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CE" w:rsidRPr="000A3552" w:rsidRDefault="00564E30" w:rsidP="002F2051">
      <w:pPr>
        <w:pStyle w:val="s3"/>
        <w:spacing w:before="0" w:beforeAutospacing="0" w:after="0" w:afterAutospacing="0"/>
        <w:jc w:val="center"/>
        <w:rPr>
          <w:rStyle w:val="a4"/>
        </w:rPr>
      </w:pPr>
      <w:r>
        <w:rPr>
          <w:rStyle w:val="a4"/>
        </w:rPr>
        <w:t xml:space="preserve">ПОЛИТИКА </w:t>
      </w:r>
    </w:p>
    <w:p w:rsidR="002F2051" w:rsidRPr="000A3552" w:rsidRDefault="00564E30" w:rsidP="002F2051">
      <w:pPr>
        <w:pStyle w:val="s3"/>
        <w:spacing w:before="0" w:beforeAutospacing="0" w:after="0" w:afterAutospacing="0"/>
        <w:jc w:val="center"/>
      </w:pPr>
      <w:r>
        <w:rPr>
          <w:rStyle w:val="a4"/>
        </w:rPr>
        <w:t xml:space="preserve">Оператора </w:t>
      </w:r>
      <w:r w:rsidR="002F2051" w:rsidRPr="000A3552">
        <w:rPr>
          <w:rStyle w:val="a4"/>
        </w:rPr>
        <w:t>в отношении </w:t>
      </w:r>
      <w:r w:rsidR="002F2051" w:rsidRPr="000A3552">
        <w:rPr>
          <w:rStyle w:val="a3"/>
          <w:b/>
          <w:bCs/>
          <w:i w:val="0"/>
          <w:iCs w:val="0"/>
        </w:rPr>
        <w:t>обработки</w:t>
      </w:r>
      <w:r w:rsidR="002F2051" w:rsidRPr="000A3552">
        <w:rPr>
          <w:rStyle w:val="a3"/>
          <w:b/>
          <w:bCs/>
        </w:rPr>
        <w:t> </w:t>
      </w:r>
      <w:r w:rsidR="002F2051" w:rsidRPr="000A3552">
        <w:rPr>
          <w:rStyle w:val="a4"/>
        </w:rPr>
        <w:t>персональных</w:t>
      </w:r>
      <w:r w:rsidR="002F2051" w:rsidRPr="000A3552">
        <w:rPr>
          <w:rStyle w:val="a4"/>
          <w:i/>
          <w:iCs/>
        </w:rPr>
        <w:t> </w:t>
      </w:r>
      <w:r w:rsidR="002F2051" w:rsidRPr="000A3552">
        <w:rPr>
          <w:rStyle w:val="a4"/>
        </w:rPr>
        <w:t>данных</w:t>
      </w:r>
    </w:p>
    <w:p w:rsidR="00C3314B" w:rsidRPr="000A3552" w:rsidRDefault="00C3314B" w:rsidP="002F2051">
      <w:pPr>
        <w:pStyle w:val="s3"/>
        <w:spacing w:before="0" w:beforeAutospacing="0" w:after="0" w:afterAutospacing="0"/>
        <w:jc w:val="center"/>
        <w:rPr>
          <w:rStyle w:val="a4"/>
        </w:rPr>
      </w:pPr>
    </w:p>
    <w:p w:rsidR="002F2051" w:rsidRPr="000A3552" w:rsidRDefault="002F2051" w:rsidP="002F2051">
      <w:pPr>
        <w:pStyle w:val="s3"/>
        <w:spacing w:before="0" w:beforeAutospacing="0" w:after="0" w:afterAutospacing="0"/>
        <w:jc w:val="center"/>
      </w:pPr>
      <w:r w:rsidRPr="000A3552">
        <w:rPr>
          <w:rStyle w:val="a4"/>
        </w:rPr>
        <w:t>1. Общие положения</w:t>
      </w:r>
    </w:p>
    <w:p w:rsidR="002F2051" w:rsidRPr="000A3552" w:rsidRDefault="002F2051" w:rsidP="002F2051">
      <w:pPr>
        <w:pStyle w:val="s3"/>
        <w:spacing w:before="0" w:beforeAutospacing="0" w:after="0" w:afterAutospacing="0"/>
        <w:jc w:val="center"/>
      </w:pPr>
      <w:r w:rsidRPr="000A3552">
        <w:rPr>
          <w:rStyle w:val="a4"/>
        </w:rPr>
        <w:t> </w:t>
      </w:r>
    </w:p>
    <w:p w:rsidR="00657B5A" w:rsidRPr="000A3552" w:rsidRDefault="00C3314B" w:rsidP="00657B5A">
      <w:pPr>
        <w:pStyle w:val="a6"/>
        <w:numPr>
          <w:ilvl w:val="1"/>
          <w:numId w:val="9"/>
        </w:numPr>
        <w:shd w:val="clear" w:color="auto" w:fill="FFFFFF"/>
        <w:spacing w:after="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Политика обработки персональных данных в ООО "СПРУТ" (далее — Политика) определяет основные принципы, цели, условия и способы обработки персональных данных, перечни субъектов и обрабатываемых в ООО "СПРУТ" (далее — Оператор или Компания) персональных данных, функции при обработке персональных данных, права субъектов персональных данных, а также реализуемые Оператором требования к защите персональных данных.</w:t>
      </w:r>
      <w:r w:rsidR="007F7280" w:rsidRPr="000A3552">
        <w:rPr>
          <w:rFonts w:ascii="Times New Roman" w:eastAsia="Times" w:hAnsi="Times New Roman" w:cs="Times New Roman"/>
          <w:sz w:val="24"/>
          <w:szCs w:val="24"/>
        </w:rPr>
        <w:t xml:space="preserve"> </w:t>
      </w:r>
    </w:p>
    <w:p w:rsidR="00C3314B" w:rsidRPr="000A3552" w:rsidRDefault="007F7280" w:rsidP="00657B5A">
      <w:pPr>
        <w:pStyle w:val="a6"/>
        <w:numPr>
          <w:ilvl w:val="1"/>
          <w:numId w:val="9"/>
        </w:numPr>
        <w:shd w:val="clear" w:color="auto" w:fill="FFFFFF"/>
        <w:spacing w:after="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 xml:space="preserve">Во исполнение требований </w:t>
      </w:r>
      <w:proofErr w:type="gramStart"/>
      <w:r w:rsidRPr="000A3552">
        <w:rPr>
          <w:rFonts w:ascii="Times New Roman" w:eastAsia="Times" w:hAnsi="Times New Roman" w:cs="Times New Roman"/>
          <w:sz w:val="24"/>
          <w:szCs w:val="24"/>
        </w:rPr>
        <w:t>ч</w:t>
      </w:r>
      <w:proofErr w:type="gramEnd"/>
      <w:r w:rsidRPr="000A3552">
        <w:rPr>
          <w:rFonts w:ascii="Times New Roman" w:eastAsia="Times" w:hAnsi="Times New Roman" w:cs="Times New Roman"/>
          <w:sz w:val="24"/>
          <w:szCs w:val="24"/>
        </w:rPr>
        <w:t>. 2 ст. 18.1 Федеральным законом от 27.07.2006 № 152-ФЗ "О персональных данных" Политика публикуется в свободном доступе в информационно-телекоммуникационной сети Интернет на сайте Оператора.</w:t>
      </w:r>
    </w:p>
    <w:p w:rsidR="002F2051" w:rsidRPr="000A3552" w:rsidRDefault="002F2051" w:rsidP="00C3314B">
      <w:pPr>
        <w:shd w:val="clear" w:color="auto" w:fill="FFFFFF"/>
        <w:spacing w:after="0" w:line="281" w:lineRule="auto"/>
        <w:jc w:val="both"/>
        <w:rPr>
          <w:rFonts w:ascii="Times New Roman" w:hAnsi="Times New Roman" w:cs="Times New Roman"/>
          <w:sz w:val="24"/>
          <w:szCs w:val="24"/>
        </w:rPr>
      </w:pPr>
      <w:r w:rsidRPr="000A3552">
        <w:rPr>
          <w:rFonts w:ascii="Times New Roman" w:hAnsi="Times New Roman" w:cs="Times New Roman"/>
          <w:sz w:val="24"/>
          <w:szCs w:val="24"/>
        </w:rPr>
        <w:t>1.</w:t>
      </w:r>
      <w:r w:rsidR="00657B5A" w:rsidRPr="000A3552">
        <w:rPr>
          <w:rFonts w:ascii="Times New Roman" w:hAnsi="Times New Roman" w:cs="Times New Roman"/>
          <w:sz w:val="24"/>
          <w:szCs w:val="24"/>
        </w:rPr>
        <w:t>3</w:t>
      </w:r>
      <w:r w:rsidRPr="000A3552">
        <w:rPr>
          <w:rFonts w:ascii="Times New Roman" w:hAnsi="Times New Roman" w:cs="Times New Roman"/>
          <w:sz w:val="24"/>
          <w:szCs w:val="24"/>
        </w:rPr>
        <w:t>. Основные понятия, используемые в Политике:</w:t>
      </w:r>
    </w:p>
    <w:p w:rsidR="002F2051" w:rsidRPr="000A3552" w:rsidRDefault="002F2051" w:rsidP="00C3314B">
      <w:pPr>
        <w:pStyle w:val="s1"/>
        <w:spacing w:before="0" w:beforeAutospacing="0" w:after="0" w:afterAutospacing="0"/>
        <w:jc w:val="both"/>
      </w:pPr>
      <w:r w:rsidRPr="000A3552">
        <w:t>1.</w:t>
      </w:r>
      <w:r w:rsidR="00657B5A" w:rsidRPr="000A3552">
        <w:t>3</w:t>
      </w:r>
      <w:r w:rsidRPr="000A3552">
        <w:t>.1. </w:t>
      </w:r>
      <w:r w:rsidRPr="000A3552">
        <w:rPr>
          <w:rStyle w:val="a4"/>
        </w:rPr>
        <w:t>Персональные данные</w:t>
      </w:r>
      <w:r w:rsidRPr="000A3552">
        <w:t> - любая информация, относящаяся к прямо или косвенно определенному или определяемому физическому лицу (субъекту персональных данных);</w:t>
      </w:r>
    </w:p>
    <w:p w:rsidR="002F2051" w:rsidRPr="000A3552" w:rsidRDefault="002F2051" w:rsidP="00C3314B">
      <w:pPr>
        <w:pStyle w:val="s1"/>
        <w:spacing w:before="0" w:beforeAutospacing="0" w:after="0" w:afterAutospacing="0"/>
        <w:jc w:val="both"/>
      </w:pPr>
      <w:r w:rsidRPr="000A3552">
        <w:t>1.</w:t>
      </w:r>
      <w:r w:rsidR="00657B5A" w:rsidRPr="000A3552">
        <w:t>3</w:t>
      </w:r>
      <w:r w:rsidRPr="000A3552">
        <w:t>.2. </w:t>
      </w:r>
      <w:r w:rsidRPr="000A3552">
        <w:rPr>
          <w:rStyle w:val="a4"/>
        </w:rPr>
        <w:t>Обработка персональных данных</w:t>
      </w:r>
      <w:r w:rsidRPr="000A3552">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2F2051" w:rsidRPr="000A3552" w:rsidRDefault="002F2051" w:rsidP="002F2051">
      <w:pPr>
        <w:pStyle w:val="s1"/>
        <w:spacing w:before="0" w:beforeAutospacing="0" w:after="0" w:afterAutospacing="0"/>
        <w:jc w:val="both"/>
      </w:pPr>
      <w:r w:rsidRPr="000A3552">
        <w:t>- сбор;</w:t>
      </w:r>
    </w:p>
    <w:p w:rsidR="002F2051" w:rsidRPr="000A3552" w:rsidRDefault="002F2051" w:rsidP="002F2051">
      <w:pPr>
        <w:pStyle w:val="s1"/>
        <w:spacing w:before="0" w:beforeAutospacing="0" w:after="0" w:afterAutospacing="0"/>
        <w:jc w:val="both"/>
      </w:pPr>
      <w:r w:rsidRPr="000A3552">
        <w:t>- запись;</w:t>
      </w:r>
    </w:p>
    <w:p w:rsidR="002F2051" w:rsidRPr="000A3552" w:rsidRDefault="002F2051" w:rsidP="002F2051">
      <w:pPr>
        <w:pStyle w:val="s1"/>
        <w:spacing w:before="0" w:beforeAutospacing="0" w:after="0" w:afterAutospacing="0"/>
        <w:jc w:val="both"/>
      </w:pPr>
      <w:r w:rsidRPr="000A3552">
        <w:t>- систематизацию;</w:t>
      </w:r>
    </w:p>
    <w:p w:rsidR="002F2051" w:rsidRPr="000A3552" w:rsidRDefault="002F2051" w:rsidP="002F2051">
      <w:pPr>
        <w:pStyle w:val="s1"/>
        <w:spacing w:before="0" w:beforeAutospacing="0" w:after="0" w:afterAutospacing="0"/>
        <w:jc w:val="both"/>
      </w:pPr>
      <w:r w:rsidRPr="000A3552">
        <w:t>- накопление;</w:t>
      </w:r>
    </w:p>
    <w:p w:rsidR="002F2051" w:rsidRPr="000A3552" w:rsidRDefault="002F2051" w:rsidP="002F2051">
      <w:pPr>
        <w:pStyle w:val="s1"/>
        <w:spacing w:before="0" w:beforeAutospacing="0" w:after="0" w:afterAutospacing="0"/>
        <w:jc w:val="both"/>
      </w:pPr>
      <w:r w:rsidRPr="000A3552">
        <w:t>- хранение;</w:t>
      </w:r>
    </w:p>
    <w:p w:rsidR="002F2051" w:rsidRPr="000A3552" w:rsidRDefault="002F2051" w:rsidP="002F2051">
      <w:pPr>
        <w:pStyle w:val="s1"/>
        <w:spacing w:before="0" w:beforeAutospacing="0" w:after="0" w:afterAutospacing="0"/>
        <w:jc w:val="both"/>
      </w:pPr>
      <w:r w:rsidRPr="000A3552">
        <w:t>- уточнение (обновление, изменение);</w:t>
      </w:r>
    </w:p>
    <w:p w:rsidR="002F2051" w:rsidRPr="000A3552" w:rsidRDefault="002F2051" w:rsidP="002F2051">
      <w:pPr>
        <w:pStyle w:val="s1"/>
        <w:spacing w:before="0" w:beforeAutospacing="0" w:after="0" w:afterAutospacing="0"/>
        <w:jc w:val="both"/>
      </w:pPr>
      <w:r w:rsidRPr="000A3552">
        <w:t>- извлечение;</w:t>
      </w:r>
    </w:p>
    <w:p w:rsidR="002F2051" w:rsidRPr="000A3552" w:rsidRDefault="002F2051" w:rsidP="002F2051">
      <w:pPr>
        <w:pStyle w:val="s1"/>
        <w:spacing w:before="0" w:beforeAutospacing="0" w:after="0" w:afterAutospacing="0"/>
        <w:jc w:val="both"/>
      </w:pPr>
      <w:r w:rsidRPr="000A3552">
        <w:t>- использование;</w:t>
      </w:r>
    </w:p>
    <w:p w:rsidR="002F2051" w:rsidRPr="000A3552" w:rsidRDefault="002F2051" w:rsidP="002F2051">
      <w:pPr>
        <w:pStyle w:val="s1"/>
        <w:spacing w:before="0" w:beforeAutospacing="0" w:after="0" w:afterAutospacing="0"/>
        <w:jc w:val="both"/>
      </w:pPr>
      <w:r w:rsidRPr="000A3552">
        <w:t>- передачу (распространение, предоставление, доступ);</w:t>
      </w:r>
    </w:p>
    <w:p w:rsidR="002F2051" w:rsidRPr="000A3552" w:rsidRDefault="002F2051" w:rsidP="002F2051">
      <w:pPr>
        <w:pStyle w:val="s1"/>
        <w:spacing w:before="0" w:beforeAutospacing="0" w:after="0" w:afterAutospacing="0"/>
        <w:jc w:val="both"/>
      </w:pPr>
      <w:r w:rsidRPr="000A3552">
        <w:t>- обезличивание;</w:t>
      </w:r>
    </w:p>
    <w:p w:rsidR="002F2051" w:rsidRPr="000A3552" w:rsidRDefault="002F2051" w:rsidP="002F2051">
      <w:pPr>
        <w:pStyle w:val="s1"/>
        <w:spacing w:before="0" w:beforeAutospacing="0" w:after="0" w:afterAutospacing="0"/>
        <w:jc w:val="both"/>
      </w:pPr>
      <w:r w:rsidRPr="000A3552">
        <w:t>- блокирование;</w:t>
      </w:r>
    </w:p>
    <w:p w:rsidR="002F2051" w:rsidRPr="000A3552" w:rsidRDefault="002F2051" w:rsidP="002F2051">
      <w:pPr>
        <w:pStyle w:val="s1"/>
        <w:spacing w:before="0" w:beforeAutospacing="0" w:after="0" w:afterAutospacing="0"/>
        <w:jc w:val="both"/>
      </w:pPr>
      <w:r w:rsidRPr="000A3552">
        <w:t>- удаление;</w:t>
      </w:r>
    </w:p>
    <w:p w:rsidR="002F2051" w:rsidRPr="000A3552" w:rsidRDefault="002F2051" w:rsidP="002F2051">
      <w:pPr>
        <w:pStyle w:val="s1"/>
        <w:spacing w:before="0" w:beforeAutospacing="0" w:after="0" w:afterAutospacing="0"/>
        <w:jc w:val="both"/>
      </w:pPr>
      <w:r w:rsidRPr="000A3552">
        <w:t>- уничтожение.</w:t>
      </w:r>
    </w:p>
    <w:p w:rsidR="002F2051" w:rsidRPr="000A3552" w:rsidRDefault="002F2051" w:rsidP="002F2051">
      <w:pPr>
        <w:pStyle w:val="s1"/>
        <w:spacing w:before="0" w:beforeAutospacing="0" w:after="0" w:afterAutospacing="0"/>
        <w:jc w:val="both"/>
      </w:pPr>
      <w:r w:rsidRPr="000A3552">
        <w:t> 1.</w:t>
      </w:r>
      <w:r w:rsidR="00657B5A" w:rsidRPr="000A3552">
        <w:t>3</w:t>
      </w:r>
      <w:r w:rsidRPr="000A3552">
        <w:t>.3. </w:t>
      </w:r>
      <w:r w:rsidRPr="000A3552">
        <w:rPr>
          <w:rStyle w:val="a4"/>
        </w:rPr>
        <w:t>Автоматизированная обработка персональных данных</w:t>
      </w:r>
      <w:r w:rsidRPr="000A3552">
        <w:t> - обработка персональных данных с помощью средств вычислительной техники;</w:t>
      </w:r>
    </w:p>
    <w:p w:rsidR="002F2051" w:rsidRPr="000A3552" w:rsidRDefault="002F2051" w:rsidP="002F2051">
      <w:pPr>
        <w:pStyle w:val="s1"/>
        <w:spacing w:before="0" w:beforeAutospacing="0" w:after="0" w:afterAutospacing="0"/>
        <w:jc w:val="both"/>
      </w:pPr>
      <w:r w:rsidRPr="000A3552">
        <w:t> 1.</w:t>
      </w:r>
      <w:r w:rsidR="00657B5A" w:rsidRPr="000A3552">
        <w:t>3</w:t>
      </w:r>
      <w:r w:rsidRPr="000A3552">
        <w:t>.4. </w:t>
      </w:r>
      <w:r w:rsidRPr="000A3552">
        <w:rPr>
          <w:rStyle w:val="a4"/>
        </w:rPr>
        <w:t>Распространение персональных данных</w:t>
      </w:r>
      <w:r w:rsidRPr="000A3552">
        <w:t> - действия, направленные на раскрытие персональных данных неопределенному кругу лиц;</w:t>
      </w:r>
    </w:p>
    <w:p w:rsidR="002F2051" w:rsidRPr="000A3552" w:rsidRDefault="002F2051" w:rsidP="002F2051">
      <w:pPr>
        <w:pStyle w:val="s1"/>
        <w:spacing w:before="0" w:beforeAutospacing="0" w:after="0" w:afterAutospacing="0"/>
        <w:jc w:val="both"/>
      </w:pPr>
      <w:r w:rsidRPr="000A3552">
        <w:t> 1.</w:t>
      </w:r>
      <w:r w:rsidR="00657B5A" w:rsidRPr="000A3552">
        <w:t>3</w:t>
      </w:r>
      <w:r w:rsidRPr="000A3552">
        <w:t>.5. </w:t>
      </w:r>
      <w:r w:rsidRPr="000A3552">
        <w:rPr>
          <w:rStyle w:val="a4"/>
        </w:rPr>
        <w:t>Предоставление персональных данных</w:t>
      </w:r>
      <w:r w:rsidRPr="000A3552">
        <w:t> - действия, направленные на раскрытие персональных данных определенному лицу или определенному кругу лиц;</w:t>
      </w:r>
    </w:p>
    <w:p w:rsidR="002F2051" w:rsidRPr="000A3552" w:rsidRDefault="002F2051" w:rsidP="002F2051">
      <w:pPr>
        <w:pStyle w:val="s1"/>
        <w:spacing w:before="0" w:beforeAutospacing="0" w:after="0" w:afterAutospacing="0"/>
        <w:jc w:val="both"/>
      </w:pPr>
      <w:r w:rsidRPr="000A3552">
        <w:t> 1.</w:t>
      </w:r>
      <w:r w:rsidR="00657B5A" w:rsidRPr="000A3552">
        <w:t>3</w:t>
      </w:r>
      <w:r w:rsidRPr="000A3552">
        <w:t>.6. </w:t>
      </w:r>
      <w:r w:rsidRPr="000A3552">
        <w:rPr>
          <w:rStyle w:val="a4"/>
        </w:rPr>
        <w:t>Блокирование персональных данных</w:t>
      </w:r>
      <w:r w:rsidRPr="000A3552">
        <w:t> - временное прекращение обработки персональных данных (за исключением случаев, если обработка необходима для уточнения персональных данных);</w:t>
      </w:r>
    </w:p>
    <w:p w:rsidR="002F2051" w:rsidRPr="000A3552" w:rsidRDefault="002F2051" w:rsidP="002F2051">
      <w:pPr>
        <w:pStyle w:val="s1"/>
        <w:spacing w:before="0" w:beforeAutospacing="0" w:after="0" w:afterAutospacing="0"/>
        <w:jc w:val="both"/>
      </w:pPr>
      <w:r w:rsidRPr="000A3552">
        <w:t> 1.</w:t>
      </w:r>
      <w:r w:rsidR="00657B5A" w:rsidRPr="000A3552">
        <w:t>3</w:t>
      </w:r>
      <w:r w:rsidRPr="000A3552">
        <w:t>.7. </w:t>
      </w:r>
      <w:r w:rsidRPr="000A3552">
        <w:rPr>
          <w:rStyle w:val="a4"/>
        </w:rPr>
        <w:t>Уничтожение персональных данных</w:t>
      </w:r>
      <w:r w:rsidRPr="000A3552">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F2051" w:rsidRPr="000A3552" w:rsidRDefault="002F2051" w:rsidP="002F2051">
      <w:pPr>
        <w:pStyle w:val="s1"/>
        <w:spacing w:before="0" w:beforeAutospacing="0" w:after="0" w:afterAutospacing="0"/>
        <w:jc w:val="both"/>
      </w:pPr>
      <w:r w:rsidRPr="000A3552">
        <w:t> </w:t>
      </w:r>
      <w:r w:rsidR="00657B5A" w:rsidRPr="000A3552">
        <w:t>1.3</w:t>
      </w:r>
      <w:r w:rsidRPr="000A3552">
        <w:t>.8. </w:t>
      </w:r>
      <w:r w:rsidRPr="000A3552">
        <w:rPr>
          <w:rStyle w:val="a4"/>
        </w:rPr>
        <w:t>Обезличивание персональных данных</w:t>
      </w:r>
      <w:r w:rsidRPr="000A3552">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F2051" w:rsidRPr="000A3552" w:rsidRDefault="002F2051" w:rsidP="002F2051">
      <w:pPr>
        <w:pStyle w:val="s1"/>
        <w:spacing w:before="0" w:beforeAutospacing="0" w:after="0" w:afterAutospacing="0"/>
        <w:jc w:val="both"/>
      </w:pPr>
      <w:r w:rsidRPr="000A3552">
        <w:t> 1.</w:t>
      </w:r>
      <w:r w:rsidR="00657B5A" w:rsidRPr="000A3552">
        <w:t>3</w:t>
      </w:r>
      <w:r w:rsidRPr="000A3552">
        <w:t>.9. </w:t>
      </w:r>
      <w:r w:rsidRPr="000A3552">
        <w:rPr>
          <w:rStyle w:val="a4"/>
        </w:rPr>
        <w:t>Оператор персональных данных (оператор)</w:t>
      </w:r>
      <w:r w:rsidRPr="000A3552">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F2051" w:rsidRPr="000A3552" w:rsidRDefault="002F2051" w:rsidP="002F2051">
      <w:pPr>
        <w:pStyle w:val="s1"/>
        <w:spacing w:before="0" w:beforeAutospacing="0" w:after="0" w:afterAutospacing="0"/>
        <w:jc w:val="both"/>
      </w:pPr>
      <w:r w:rsidRPr="000A3552">
        <w:lastRenderedPageBreak/>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5" w:anchor="/document/12148567/entry/7" w:history="1">
        <w:r w:rsidRPr="000A3552">
          <w:rPr>
            <w:rStyle w:val="a5"/>
            <w:color w:val="auto"/>
            <w:u w:val="none"/>
          </w:rPr>
          <w:t>федеральным законом</w:t>
        </w:r>
      </w:hyperlink>
      <w:r w:rsidRPr="000A3552">
        <w:t>.</w:t>
      </w:r>
    </w:p>
    <w:p w:rsidR="002F2051" w:rsidRPr="000A3552" w:rsidRDefault="002F2051" w:rsidP="002F2051">
      <w:pPr>
        <w:pStyle w:val="s1"/>
        <w:spacing w:before="0" w:beforeAutospacing="0" w:after="0" w:afterAutospacing="0"/>
        <w:jc w:val="both"/>
      </w:pPr>
      <w:r w:rsidRPr="000A3552">
        <w:t>1.4. Субъект персональных данных имеет право на получение информации, касающейся обработки его персональных данных, в том числе содержащей:</w:t>
      </w:r>
    </w:p>
    <w:p w:rsidR="002F2051" w:rsidRPr="000A3552" w:rsidRDefault="002F2051" w:rsidP="002F2051">
      <w:pPr>
        <w:pStyle w:val="s1"/>
        <w:spacing w:before="0" w:beforeAutospacing="0" w:after="0" w:afterAutospacing="0"/>
        <w:jc w:val="both"/>
      </w:pPr>
      <w:r w:rsidRPr="000A3552">
        <w:t>1) подтверждение факта обработки персональных данных оператором;</w:t>
      </w:r>
    </w:p>
    <w:p w:rsidR="002F2051" w:rsidRPr="000A3552" w:rsidRDefault="002F2051" w:rsidP="002F2051">
      <w:pPr>
        <w:pStyle w:val="s1"/>
        <w:spacing w:before="0" w:beforeAutospacing="0" w:after="0" w:afterAutospacing="0"/>
        <w:jc w:val="both"/>
      </w:pPr>
      <w:r w:rsidRPr="000A3552">
        <w:t>2) правовые основания и цели обработки персональных данных;</w:t>
      </w:r>
    </w:p>
    <w:p w:rsidR="002F2051" w:rsidRPr="000A3552" w:rsidRDefault="002F2051" w:rsidP="002F2051">
      <w:pPr>
        <w:pStyle w:val="s1"/>
        <w:spacing w:before="0" w:beforeAutospacing="0" w:after="0" w:afterAutospacing="0"/>
        <w:jc w:val="both"/>
      </w:pPr>
      <w:r w:rsidRPr="000A3552">
        <w:t>3) цели и применяемые оператором способы обработки персональных данных;</w:t>
      </w:r>
    </w:p>
    <w:p w:rsidR="002F2051" w:rsidRPr="000A3552" w:rsidRDefault="002F2051" w:rsidP="002F2051">
      <w:pPr>
        <w:pStyle w:val="s1"/>
        <w:spacing w:before="0" w:beforeAutospacing="0" w:after="0" w:afterAutospacing="0"/>
        <w:jc w:val="both"/>
      </w:pPr>
      <w:r w:rsidRPr="000A3552">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hyperlink r:id="rId6" w:anchor="/document/12148567/entry/0" w:history="1">
        <w:r w:rsidRPr="000A3552">
          <w:rPr>
            <w:rStyle w:val="a5"/>
            <w:color w:val="auto"/>
            <w:u w:val="none"/>
          </w:rPr>
          <w:t>федерального закона</w:t>
        </w:r>
      </w:hyperlink>
      <w:r w:rsidRPr="000A3552">
        <w:t>;</w:t>
      </w:r>
    </w:p>
    <w:p w:rsidR="002F2051" w:rsidRPr="000A3552" w:rsidRDefault="002F2051" w:rsidP="002F2051">
      <w:pPr>
        <w:pStyle w:val="s1"/>
        <w:spacing w:before="0" w:beforeAutospacing="0" w:after="0" w:afterAutospacing="0"/>
        <w:jc w:val="both"/>
      </w:pPr>
      <w:r w:rsidRPr="000A3552">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r:id="rId7" w:anchor="/document/12148567/entry/0" w:history="1">
        <w:r w:rsidRPr="000A3552">
          <w:rPr>
            <w:rStyle w:val="a5"/>
            <w:color w:val="auto"/>
            <w:u w:val="none"/>
          </w:rPr>
          <w:t>федеральным законом</w:t>
        </w:r>
      </w:hyperlink>
      <w:r w:rsidRPr="000A3552">
        <w:t>;</w:t>
      </w:r>
    </w:p>
    <w:p w:rsidR="002F2051" w:rsidRPr="000A3552" w:rsidRDefault="002F2051" w:rsidP="002F2051">
      <w:pPr>
        <w:pStyle w:val="s1"/>
        <w:spacing w:before="0" w:beforeAutospacing="0" w:after="0" w:afterAutospacing="0"/>
        <w:jc w:val="both"/>
      </w:pPr>
      <w:r w:rsidRPr="000A3552">
        <w:t>6) сроки обработки персональных данных, в том числе сроки их хранения;</w:t>
      </w:r>
    </w:p>
    <w:p w:rsidR="002F2051" w:rsidRPr="000A3552" w:rsidRDefault="002F2051" w:rsidP="002F2051">
      <w:pPr>
        <w:pStyle w:val="s1"/>
        <w:spacing w:before="0" w:beforeAutospacing="0" w:after="0" w:afterAutospacing="0"/>
        <w:jc w:val="both"/>
      </w:pPr>
      <w:r w:rsidRPr="000A3552">
        <w:t>7) порядок осуществления субъектом персональных данных прав, предусмотренных </w:t>
      </w:r>
      <w:hyperlink r:id="rId8" w:anchor="/document/12148567/entry/300" w:history="1">
        <w:r w:rsidRPr="000A3552">
          <w:rPr>
            <w:rStyle w:val="a5"/>
            <w:color w:val="auto"/>
            <w:u w:val="none"/>
          </w:rPr>
          <w:t>Федеральным законом</w:t>
        </w:r>
      </w:hyperlink>
      <w:r w:rsidRPr="000A3552">
        <w:t>;</w:t>
      </w:r>
    </w:p>
    <w:p w:rsidR="002F2051" w:rsidRPr="000A3552" w:rsidRDefault="002F2051" w:rsidP="002F2051">
      <w:pPr>
        <w:pStyle w:val="s1"/>
        <w:spacing w:before="0" w:beforeAutospacing="0" w:after="0" w:afterAutospacing="0"/>
        <w:jc w:val="both"/>
      </w:pPr>
      <w:r w:rsidRPr="000A3552">
        <w:t xml:space="preserve">8) информацию </w:t>
      </w:r>
      <w:proofErr w:type="gramStart"/>
      <w:r w:rsidRPr="000A3552">
        <w:t>об</w:t>
      </w:r>
      <w:proofErr w:type="gramEnd"/>
      <w:r w:rsidRPr="000A3552">
        <w:t xml:space="preserve"> </w:t>
      </w:r>
      <w:proofErr w:type="gramStart"/>
      <w:r w:rsidRPr="000A3552">
        <w:t>осуществленной</w:t>
      </w:r>
      <w:proofErr w:type="gramEnd"/>
      <w:r w:rsidRPr="000A3552">
        <w:t xml:space="preserve"> или о предполагаемой трансграничной передаче данных;</w:t>
      </w:r>
    </w:p>
    <w:p w:rsidR="002F2051" w:rsidRPr="000A3552" w:rsidRDefault="002F2051" w:rsidP="002F2051">
      <w:pPr>
        <w:pStyle w:val="s1"/>
        <w:spacing w:before="0" w:beforeAutospacing="0" w:after="0" w:afterAutospacing="0"/>
        <w:jc w:val="both"/>
      </w:pPr>
      <w:r w:rsidRPr="000A3552">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F2051" w:rsidRPr="000A3552" w:rsidRDefault="002F2051" w:rsidP="002F2051">
      <w:pPr>
        <w:pStyle w:val="s1"/>
        <w:spacing w:before="0" w:beforeAutospacing="0" w:after="0" w:afterAutospacing="0"/>
        <w:jc w:val="both"/>
      </w:pPr>
      <w:r w:rsidRPr="000A3552">
        <w:t>9.1) информацию о способах исполнения оператором обязанностей, установленных </w:t>
      </w:r>
      <w:hyperlink r:id="rId9" w:anchor="/document/12148567/entry/181" w:history="1">
        <w:r w:rsidRPr="000A3552">
          <w:rPr>
            <w:rStyle w:val="a5"/>
            <w:color w:val="auto"/>
            <w:u w:val="none"/>
          </w:rPr>
          <w:t>статьей 18.1</w:t>
        </w:r>
      </w:hyperlink>
      <w:r w:rsidRPr="000A3552">
        <w:t>  </w:t>
      </w:r>
      <w:hyperlink r:id="rId10" w:anchor="/document/12148567/entry/300" w:history="1">
        <w:r w:rsidRPr="000A3552">
          <w:rPr>
            <w:rStyle w:val="a5"/>
            <w:color w:val="auto"/>
            <w:u w:val="none"/>
          </w:rPr>
          <w:t>Федерального закон</w:t>
        </w:r>
      </w:hyperlink>
      <w:r w:rsidRPr="000A3552">
        <w:t>а;</w:t>
      </w:r>
    </w:p>
    <w:p w:rsidR="002F2051" w:rsidRPr="000A3552" w:rsidRDefault="002F2051" w:rsidP="002F2051">
      <w:pPr>
        <w:pStyle w:val="s1"/>
        <w:spacing w:before="0" w:beforeAutospacing="0" w:after="0" w:afterAutospacing="0"/>
        <w:jc w:val="both"/>
      </w:pPr>
      <w:r w:rsidRPr="000A3552">
        <w:t>10) иные сведения, предусмотренные </w:t>
      </w:r>
      <w:hyperlink r:id="rId11" w:anchor="/document/12148567/entry/0" w:history="1">
        <w:r w:rsidRPr="000A3552">
          <w:rPr>
            <w:rStyle w:val="a5"/>
            <w:color w:val="auto"/>
            <w:u w:val="none"/>
          </w:rPr>
          <w:t>Федеральным законом</w:t>
        </w:r>
      </w:hyperlink>
      <w:r w:rsidRPr="000A3552">
        <w:t> "О персональных данных" или другими федеральными законами.</w:t>
      </w:r>
    </w:p>
    <w:p w:rsidR="002F2051" w:rsidRPr="000A3552" w:rsidRDefault="002F2051" w:rsidP="002F2051">
      <w:pPr>
        <w:pStyle w:val="s1"/>
        <w:spacing w:before="0" w:beforeAutospacing="0" w:after="0" w:afterAutospacing="0"/>
        <w:jc w:val="both"/>
      </w:pPr>
      <w:r w:rsidRPr="000A3552">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F2051" w:rsidRPr="000A3552" w:rsidRDefault="002F2051" w:rsidP="002F2051">
      <w:pPr>
        <w:pStyle w:val="s1"/>
        <w:spacing w:before="0" w:beforeAutospacing="0" w:after="0" w:afterAutospacing="0"/>
        <w:jc w:val="both"/>
      </w:pPr>
      <w:r w:rsidRPr="000A3552">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F2051" w:rsidRPr="000A3552" w:rsidRDefault="002F2051" w:rsidP="002F2051">
      <w:pPr>
        <w:pStyle w:val="s1"/>
        <w:spacing w:before="0" w:beforeAutospacing="0" w:after="0" w:afterAutospacing="0"/>
        <w:jc w:val="both"/>
      </w:pPr>
      <w:r w:rsidRPr="000A3552">
        <w:t>1.7. Оператор персональных данных вправе:</w:t>
      </w:r>
    </w:p>
    <w:p w:rsidR="002F2051" w:rsidRPr="000A3552" w:rsidRDefault="002F2051" w:rsidP="002F2051">
      <w:pPr>
        <w:pStyle w:val="s1"/>
        <w:spacing w:before="0" w:beforeAutospacing="0" w:after="0" w:afterAutospacing="0"/>
        <w:jc w:val="both"/>
      </w:pPr>
      <w:r w:rsidRPr="000A3552">
        <w:t>- отстаивать свои интересы в суде;</w:t>
      </w:r>
    </w:p>
    <w:p w:rsidR="002F2051" w:rsidRPr="000A3552" w:rsidRDefault="002F2051" w:rsidP="002F2051">
      <w:pPr>
        <w:pStyle w:val="s1"/>
        <w:spacing w:before="0" w:beforeAutospacing="0" w:after="0" w:afterAutospacing="0"/>
        <w:jc w:val="both"/>
      </w:pPr>
      <w:r w:rsidRPr="000A3552">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2F2051" w:rsidRPr="000A3552" w:rsidRDefault="002F2051" w:rsidP="002F2051">
      <w:pPr>
        <w:pStyle w:val="s1"/>
        <w:spacing w:before="0" w:beforeAutospacing="0" w:after="0" w:afterAutospacing="0"/>
        <w:jc w:val="both"/>
      </w:pPr>
      <w:r w:rsidRPr="000A3552">
        <w:t>- отказывать в предоставлении персональных данных в случаях, предусмотренных законодательством;</w:t>
      </w:r>
    </w:p>
    <w:p w:rsidR="002F2051" w:rsidRPr="000A3552" w:rsidRDefault="002F2051" w:rsidP="002F2051">
      <w:pPr>
        <w:pStyle w:val="s1"/>
        <w:spacing w:before="0" w:beforeAutospacing="0" w:after="0" w:afterAutospacing="0"/>
        <w:jc w:val="both"/>
      </w:pPr>
      <w:r w:rsidRPr="000A3552">
        <w:t>- использовать персональные данные субъекта без его согласия в случаях, предусмотренных законодательством.</w:t>
      </w:r>
    </w:p>
    <w:p w:rsidR="002F2051" w:rsidRPr="000A3552" w:rsidRDefault="002F2051" w:rsidP="002F2051">
      <w:pPr>
        <w:pStyle w:val="s1"/>
        <w:spacing w:before="0" w:beforeAutospacing="0" w:after="0" w:afterAutospacing="0"/>
        <w:jc w:val="both"/>
      </w:pPr>
      <w:r w:rsidRPr="000A3552">
        <w:t>1.8. При сборе персональных данных оператор обязан предоставить субъекту персональных данных по его просьбе информацию, предусмотренную </w:t>
      </w:r>
      <w:hyperlink r:id="rId12" w:anchor="/document/12148567/entry/1407" w:history="1">
        <w:r w:rsidRPr="000A3552">
          <w:rPr>
            <w:rStyle w:val="a5"/>
            <w:color w:val="auto"/>
            <w:u w:val="none"/>
          </w:rPr>
          <w:t>частью 7 статьи 14</w:t>
        </w:r>
      </w:hyperlink>
      <w:r w:rsidRPr="000A3552">
        <w:t> Федерального закона "О персональных данных".</w:t>
      </w:r>
    </w:p>
    <w:p w:rsidR="002F2051" w:rsidRPr="000A3552" w:rsidRDefault="002F2051" w:rsidP="002F2051">
      <w:pPr>
        <w:pStyle w:val="s1"/>
        <w:spacing w:before="0" w:beforeAutospacing="0" w:after="0" w:afterAutospacing="0"/>
        <w:jc w:val="both"/>
      </w:pPr>
      <w:r w:rsidRPr="000A3552">
        <w:t xml:space="preserve">1.9. </w:t>
      </w:r>
      <w:proofErr w:type="gramStart"/>
      <w:r w:rsidRPr="000A3552">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3" w:anchor="/document/12148567/entry/6012" w:history="1">
        <w:r w:rsidRPr="000A3552">
          <w:rPr>
            <w:rStyle w:val="a5"/>
            <w:color w:val="auto"/>
            <w:u w:val="none"/>
          </w:rPr>
          <w:t>пунктах 2</w:t>
        </w:r>
      </w:hyperlink>
      <w:r w:rsidRPr="000A3552">
        <w:t>, </w:t>
      </w:r>
      <w:hyperlink r:id="rId14" w:anchor="/document/12148567/entry/6013" w:history="1">
        <w:r w:rsidRPr="000A3552">
          <w:rPr>
            <w:rStyle w:val="a5"/>
            <w:color w:val="auto"/>
            <w:u w:val="none"/>
          </w:rPr>
          <w:t>3</w:t>
        </w:r>
      </w:hyperlink>
      <w:r w:rsidRPr="000A3552">
        <w:t>, </w:t>
      </w:r>
      <w:hyperlink r:id="rId15" w:anchor="/document/12148567/entry/6014" w:history="1">
        <w:r w:rsidRPr="000A3552">
          <w:rPr>
            <w:rStyle w:val="a5"/>
            <w:color w:val="auto"/>
            <w:u w:val="none"/>
          </w:rPr>
          <w:t>4</w:t>
        </w:r>
      </w:hyperlink>
      <w:r w:rsidRPr="000A3552">
        <w:t>, </w:t>
      </w:r>
      <w:hyperlink r:id="rId16" w:anchor="/document/12148567/entry/6018" w:history="1">
        <w:r w:rsidRPr="000A3552">
          <w:rPr>
            <w:rStyle w:val="a5"/>
            <w:color w:val="auto"/>
            <w:u w:val="none"/>
          </w:rPr>
          <w:t>8 части 1 статьи 6</w:t>
        </w:r>
      </w:hyperlink>
      <w:r w:rsidRPr="000A3552">
        <w:t> Федерального закона "О персональных данных".</w:t>
      </w:r>
      <w:proofErr w:type="gramEnd"/>
    </w:p>
    <w:p w:rsidR="002F2051" w:rsidRPr="000A3552" w:rsidRDefault="002F2051" w:rsidP="002F2051">
      <w:pPr>
        <w:pStyle w:val="s1"/>
        <w:spacing w:before="0" w:beforeAutospacing="0" w:after="0" w:afterAutospacing="0"/>
        <w:jc w:val="both"/>
      </w:pPr>
    </w:p>
    <w:p w:rsidR="00657B5A" w:rsidRPr="000A3552" w:rsidRDefault="00657B5A" w:rsidP="00E57503">
      <w:pPr>
        <w:shd w:val="clear" w:color="auto" w:fill="FFFFFF"/>
        <w:spacing w:after="0" w:line="281" w:lineRule="auto"/>
        <w:jc w:val="center"/>
        <w:rPr>
          <w:rFonts w:ascii="Times New Roman" w:eastAsia="Times" w:hAnsi="Times New Roman" w:cs="Times New Roman"/>
          <w:b/>
          <w:sz w:val="24"/>
          <w:szCs w:val="24"/>
        </w:rPr>
      </w:pPr>
      <w:r w:rsidRPr="000A3552">
        <w:rPr>
          <w:rFonts w:ascii="Times New Roman" w:eastAsia="Times" w:hAnsi="Times New Roman" w:cs="Times New Roman"/>
          <w:b/>
          <w:sz w:val="24"/>
          <w:szCs w:val="24"/>
        </w:rPr>
        <w:t>2. Законодательные и иные нормативные правовые акты Российской Федерации, в соответствии с которыми определяется Политика</w:t>
      </w:r>
    </w:p>
    <w:p w:rsidR="00657B5A" w:rsidRPr="000A3552" w:rsidRDefault="00657B5A" w:rsidP="00E57503">
      <w:pPr>
        <w:shd w:val="clear" w:color="auto" w:fill="FFFFFF"/>
        <w:spacing w:after="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2.1. Политика обработки персональных данных в Компании определяется в соответствии со следующими нормативными правовыми актами:</w:t>
      </w:r>
    </w:p>
    <w:p w:rsidR="00657B5A" w:rsidRPr="000A3552" w:rsidRDefault="00657B5A" w:rsidP="00E57503">
      <w:pPr>
        <w:numPr>
          <w:ilvl w:val="0"/>
          <w:numId w:val="1"/>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lastRenderedPageBreak/>
        <w:t>Трудовым кодексом Российской Федерации;</w:t>
      </w:r>
    </w:p>
    <w:p w:rsidR="00657B5A" w:rsidRPr="000A3552" w:rsidRDefault="00657B5A" w:rsidP="00657B5A">
      <w:pPr>
        <w:numPr>
          <w:ilvl w:val="0"/>
          <w:numId w:val="1"/>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Федеральным законом от 27.07.2006 № 152-ФЗ "О персональных данных";</w:t>
      </w:r>
    </w:p>
    <w:p w:rsidR="00657B5A" w:rsidRPr="000A3552" w:rsidRDefault="00657B5A" w:rsidP="00657B5A">
      <w:pPr>
        <w:numPr>
          <w:ilvl w:val="0"/>
          <w:numId w:val="1"/>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Указом Президента Российской Федерации от 06 марта 1997 г. № 188 "Об утверждении Перечня сведений конфиденциального характера";</w:t>
      </w:r>
    </w:p>
    <w:p w:rsidR="00657B5A" w:rsidRPr="000A3552" w:rsidRDefault="00657B5A" w:rsidP="00657B5A">
      <w:pPr>
        <w:numPr>
          <w:ilvl w:val="0"/>
          <w:numId w:val="1"/>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57B5A" w:rsidRPr="000A3552" w:rsidRDefault="00657B5A" w:rsidP="00657B5A">
      <w:pPr>
        <w:numPr>
          <w:ilvl w:val="0"/>
          <w:numId w:val="1"/>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Постановлением Правительства Российской Федерации от 06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57B5A" w:rsidRPr="000A3552" w:rsidRDefault="00657B5A" w:rsidP="00657B5A">
      <w:pPr>
        <w:numPr>
          <w:ilvl w:val="0"/>
          <w:numId w:val="1"/>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Постановлением Правительства Российской Федерации от 01 ноября 2012 г. № 1119 "Об утверждении требований к защите персональных данных при их обработке в информационных системах персональных данных";</w:t>
      </w:r>
    </w:p>
    <w:p w:rsidR="00657B5A" w:rsidRPr="000A3552" w:rsidRDefault="00657B5A" w:rsidP="00657B5A">
      <w:pPr>
        <w:numPr>
          <w:ilvl w:val="0"/>
          <w:numId w:val="1"/>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Приказом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657B5A" w:rsidRPr="000A3552" w:rsidRDefault="00657B5A" w:rsidP="00657B5A">
      <w:pPr>
        <w:numPr>
          <w:ilvl w:val="0"/>
          <w:numId w:val="1"/>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Приказом Роскомнадзора от 05 сентября 2013 г. № 996 "Об утверждении требований и методов по обезличиванию персональных данных";</w:t>
      </w:r>
    </w:p>
    <w:p w:rsidR="00657B5A" w:rsidRPr="000A3552" w:rsidRDefault="00657B5A" w:rsidP="005379CE">
      <w:pPr>
        <w:numPr>
          <w:ilvl w:val="0"/>
          <w:numId w:val="1"/>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иными нормативными правовыми актами Российской Федерации и нормативными документами уполномоченных органов государственной власти.</w:t>
      </w:r>
    </w:p>
    <w:p w:rsidR="00657B5A" w:rsidRPr="000A3552" w:rsidRDefault="00657B5A" w:rsidP="005379CE">
      <w:pPr>
        <w:pStyle w:val="a6"/>
        <w:shd w:val="clear" w:color="auto" w:fill="FFFFFF"/>
        <w:spacing w:after="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Также определяется</w:t>
      </w:r>
    </w:p>
    <w:p w:rsidR="00657B5A" w:rsidRPr="000A3552" w:rsidRDefault="00657B5A" w:rsidP="005379CE">
      <w:pPr>
        <w:pStyle w:val="s1"/>
        <w:numPr>
          <w:ilvl w:val="0"/>
          <w:numId w:val="1"/>
        </w:numPr>
        <w:spacing w:before="0" w:beforeAutospacing="0" w:after="0" w:afterAutospacing="0"/>
        <w:jc w:val="both"/>
      </w:pPr>
      <w:r w:rsidRPr="000A3552">
        <w:t xml:space="preserve"> договорами, </w:t>
      </w:r>
      <w:proofErr w:type="gramStart"/>
      <w:r w:rsidRPr="000A3552">
        <w:t>заключаемые</w:t>
      </w:r>
      <w:proofErr w:type="gramEnd"/>
      <w:r w:rsidRPr="000A3552">
        <w:t xml:space="preserve"> между оператором и субъектом персональных данных;</w:t>
      </w:r>
    </w:p>
    <w:p w:rsidR="00657B5A" w:rsidRPr="000A3552" w:rsidRDefault="00657B5A" w:rsidP="005379CE">
      <w:pPr>
        <w:pStyle w:val="s1"/>
        <w:numPr>
          <w:ilvl w:val="0"/>
          <w:numId w:val="1"/>
        </w:numPr>
        <w:spacing w:before="0" w:beforeAutospacing="0" w:after="0" w:afterAutospacing="0"/>
        <w:jc w:val="both"/>
      </w:pPr>
      <w:r w:rsidRPr="000A3552">
        <w:t xml:space="preserve"> согласием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2F2051" w:rsidRPr="000A3552" w:rsidRDefault="002F2051" w:rsidP="007F7280">
      <w:pPr>
        <w:pStyle w:val="s1"/>
        <w:spacing w:before="0" w:beforeAutospacing="0" w:after="0" w:afterAutospacing="0"/>
        <w:jc w:val="both"/>
      </w:pPr>
      <w:r w:rsidRPr="000A3552">
        <w:t> </w:t>
      </w:r>
    </w:p>
    <w:p w:rsidR="007F7280" w:rsidRPr="000A3552" w:rsidRDefault="007F7280" w:rsidP="00657B5A">
      <w:pPr>
        <w:pStyle w:val="a6"/>
        <w:numPr>
          <w:ilvl w:val="0"/>
          <w:numId w:val="11"/>
        </w:numPr>
        <w:shd w:val="clear" w:color="auto" w:fill="FFFFFF"/>
        <w:spacing w:after="260" w:line="281" w:lineRule="auto"/>
        <w:jc w:val="both"/>
        <w:rPr>
          <w:rFonts w:ascii="Times New Roman" w:eastAsia="Times" w:hAnsi="Times New Roman" w:cs="Times New Roman"/>
          <w:b/>
          <w:sz w:val="24"/>
          <w:szCs w:val="24"/>
        </w:rPr>
      </w:pPr>
      <w:r w:rsidRPr="000A3552">
        <w:rPr>
          <w:rFonts w:ascii="Times New Roman" w:eastAsia="Times" w:hAnsi="Times New Roman" w:cs="Times New Roman"/>
          <w:b/>
          <w:sz w:val="24"/>
          <w:szCs w:val="24"/>
        </w:rPr>
        <w:t>Цели обработки, категории субъектов персональных данных, категории и перечень обрабатываемых персональных данных, способы, сроки их обработки и хранения, порядок уничтожения персональных данных при достижении целей или при наступлении иных законных оснований</w:t>
      </w:r>
    </w:p>
    <w:p w:rsidR="00657B5A" w:rsidRPr="000A3552" w:rsidRDefault="00657B5A" w:rsidP="00657B5A">
      <w:pPr>
        <w:pStyle w:val="s3"/>
        <w:spacing w:before="0" w:beforeAutospacing="0" w:after="0" w:afterAutospacing="0"/>
      </w:pPr>
      <w:r w:rsidRPr="000A3552">
        <w:rPr>
          <w:rStyle w:val="a4"/>
        </w:rPr>
        <w:t>3.1. Цели сбора персональных данных</w:t>
      </w:r>
    </w:p>
    <w:p w:rsidR="00657B5A" w:rsidRPr="000A3552" w:rsidRDefault="00657B5A" w:rsidP="00657B5A">
      <w:pPr>
        <w:pStyle w:val="s3"/>
        <w:spacing w:before="0" w:beforeAutospacing="0" w:after="0" w:afterAutospacing="0"/>
        <w:ind w:left="465"/>
        <w:jc w:val="both"/>
      </w:pPr>
    </w:p>
    <w:p w:rsidR="00657B5A" w:rsidRPr="000A3552" w:rsidRDefault="00657B5A" w:rsidP="00657B5A">
      <w:pPr>
        <w:pStyle w:val="s1"/>
        <w:spacing w:before="0" w:beforeAutospacing="0" w:after="0" w:afterAutospacing="0"/>
        <w:jc w:val="both"/>
      </w:pPr>
      <w:r w:rsidRPr="000A3552">
        <w:t>3.1.1.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57B5A" w:rsidRPr="000A3552" w:rsidRDefault="005379CE" w:rsidP="00657B5A">
      <w:pPr>
        <w:pStyle w:val="s1"/>
        <w:spacing w:before="0" w:beforeAutospacing="0" w:after="0" w:afterAutospacing="0"/>
        <w:jc w:val="both"/>
      </w:pPr>
      <w:proofErr w:type="gramStart"/>
      <w:r w:rsidRPr="000A3552">
        <w:t>3.1.2.Цели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roofErr w:type="gramEnd"/>
    </w:p>
    <w:p w:rsidR="005379CE" w:rsidRPr="000A3552" w:rsidRDefault="005379CE" w:rsidP="00657B5A">
      <w:pPr>
        <w:pStyle w:val="s1"/>
        <w:spacing w:before="0" w:beforeAutospacing="0" w:after="0" w:afterAutospacing="0"/>
        <w:jc w:val="both"/>
      </w:pPr>
    </w:p>
    <w:p w:rsidR="00657B5A" w:rsidRPr="000A3552" w:rsidRDefault="00657B5A" w:rsidP="00657B5A">
      <w:pPr>
        <w:pStyle w:val="s1"/>
        <w:numPr>
          <w:ilvl w:val="2"/>
          <w:numId w:val="11"/>
        </w:numPr>
        <w:spacing w:before="0" w:beforeAutospacing="0" w:after="0" w:afterAutospacing="0"/>
        <w:jc w:val="both"/>
      </w:pPr>
      <w:r w:rsidRPr="000A3552">
        <w:t>К целям обработки персональных данных оператора относятся:</w:t>
      </w:r>
    </w:p>
    <w:p w:rsidR="00657B5A" w:rsidRPr="000A3552" w:rsidRDefault="00657B5A" w:rsidP="00657B5A">
      <w:pPr>
        <w:pStyle w:val="ConsPlusNormal"/>
        <w:ind w:left="825"/>
        <w:jc w:val="both"/>
        <w:rPr>
          <w:rFonts w:ascii="Times New Roman" w:hAnsi="Times New Roman" w:cs="Times New Roman"/>
          <w:sz w:val="24"/>
          <w:szCs w:val="24"/>
        </w:rPr>
      </w:pPr>
      <w:r w:rsidRPr="000A3552">
        <w:rPr>
          <w:rFonts w:ascii="Times New Roman" w:hAnsi="Times New Roman" w:cs="Times New Roman"/>
          <w:sz w:val="24"/>
          <w:szCs w:val="24"/>
        </w:rPr>
        <w:t>-оформление и регулирование трудовых отношений (в т.ч. содействие в трудоустройстве, обучении, повышении по службе, пользовании различными льготами и гарантиями, обеспечение прохождения ознакомительной, производственной или преддипломной практики учащимися на основании договора с учебным заведением);</w:t>
      </w:r>
    </w:p>
    <w:p w:rsidR="00657B5A" w:rsidRPr="000A3552" w:rsidRDefault="00657B5A" w:rsidP="00657B5A">
      <w:pPr>
        <w:pStyle w:val="ConsPlusNormal"/>
        <w:ind w:left="825"/>
        <w:jc w:val="both"/>
        <w:rPr>
          <w:rFonts w:ascii="Times New Roman" w:hAnsi="Times New Roman" w:cs="Times New Roman"/>
          <w:sz w:val="24"/>
          <w:szCs w:val="24"/>
        </w:rPr>
      </w:pPr>
      <w:r w:rsidRPr="000A3552">
        <w:rPr>
          <w:rFonts w:ascii="Times New Roman" w:hAnsi="Times New Roman" w:cs="Times New Roman"/>
          <w:sz w:val="24"/>
          <w:szCs w:val="24"/>
        </w:rPr>
        <w:t xml:space="preserve">- отражение информации в кадровых документах (в т.ч. организация воинского учета);  </w:t>
      </w:r>
    </w:p>
    <w:p w:rsidR="00657B5A" w:rsidRPr="000A3552" w:rsidRDefault="00657B5A" w:rsidP="00657B5A">
      <w:pPr>
        <w:pStyle w:val="ConsPlusNormal"/>
        <w:ind w:left="825"/>
        <w:jc w:val="both"/>
        <w:rPr>
          <w:rFonts w:ascii="Times New Roman" w:hAnsi="Times New Roman" w:cs="Times New Roman"/>
          <w:sz w:val="24"/>
          <w:szCs w:val="24"/>
        </w:rPr>
      </w:pPr>
      <w:r w:rsidRPr="000A3552">
        <w:rPr>
          <w:rFonts w:ascii="Times New Roman" w:hAnsi="Times New Roman" w:cs="Times New Roman"/>
          <w:sz w:val="24"/>
          <w:szCs w:val="24"/>
        </w:rPr>
        <w:lastRenderedPageBreak/>
        <w:t>-начисление заработной платы; исчисление и уплата налоговых платежей, предусмотренных законодательством Российской Федерации, предоставление налоговых вычетов; представление законодательно установленной отчетности в отношении физических лиц в ИФНС и внебюджетные фонды;</w:t>
      </w:r>
    </w:p>
    <w:p w:rsidR="00657B5A" w:rsidRPr="000A3552" w:rsidRDefault="00657B5A" w:rsidP="00657B5A">
      <w:pPr>
        <w:pStyle w:val="ConsPlusNormal"/>
        <w:ind w:left="825"/>
        <w:jc w:val="both"/>
        <w:rPr>
          <w:rFonts w:ascii="Times New Roman" w:hAnsi="Times New Roman" w:cs="Times New Roman"/>
          <w:sz w:val="24"/>
          <w:szCs w:val="24"/>
        </w:rPr>
      </w:pPr>
      <w:r w:rsidRPr="000A3552">
        <w:rPr>
          <w:rFonts w:ascii="Times New Roman" w:hAnsi="Times New Roman" w:cs="Times New Roman"/>
          <w:sz w:val="24"/>
          <w:szCs w:val="24"/>
        </w:rPr>
        <w:t>-подача сведений в банк для оформления банковской карты и последующего перечисления на нее заработной платы;</w:t>
      </w:r>
    </w:p>
    <w:p w:rsidR="00657B5A" w:rsidRPr="000A3552" w:rsidRDefault="005379CE" w:rsidP="00657B5A">
      <w:pPr>
        <w:pStyle w:val="ConsPlusNormal"/>
        <w:ind w:left="825"/>
        <w:jc w:val="both"/>
        <w:rPr>
          <w:rFonts w:ascii="Times New Roman" w:hAnsi="Times New Roman" w:cs="Times New Roman"/>
          <w:sz w:val="24"/>
          <w:szCs w:val="24"/>
        </w:rPr>
      </w:pPr>
      <w:r w:rsidRPr="000A3552">
        <w:rPr>
          <w:rFonts w:ascii="Times New Roman" w:hAnsi="Times New Roman" w:cs="Times New Roman"/>
          <w:sz w:val="24"/>
          <w:szCs w:val="24"/>
        </w:rPr>
        <w:t xml:space="preserve">- обеспечение безопасных условий труда (в т.ч. </w:t>
      </w:r>
      <w:proofErr w:type="gramStart"/>
      <w:r w:rsidRPr="000A3552">
        <w:rPr>
          <w:rFonts w:ascii="Times New Roman" w:hAnsi="Times New Roman" w:cs="Times New Roman"/>
          <w:sz w:val="24"/>
          <w:szCs w:val="24"/>
        </w:rPr>
        <w:t>обучение по охране</w:t>
      </w:r>
      <w:proofErr w:type="gramEnd"/>
      <w:r w:rsidRPr="000A3552">
        <w:rPr>
          <w:rFonts w:ascii="Times New Roman" w:hAnsi="Times New Roman" w:cs="Times New Roman"/>
          <w:sz w:val="24"/>
          <w:szCs w:val="24"/>
        </w:rPr>
        <w:t xml:space="preserve"> труда и технике безопасности, организация медицинских осмотров); </w:t>
      </w:r>
    </w:p>
    <w:p w:rsidR="00657B5A" w:rsidRPr="000A3552" w:rsidRDefault="00657B5A" w:rsidP="00657B5A">
      <w:pPr>
        <w:pStyle w:val="s1"/>
        <w:spacing w:before="0" w:beforeAutospacing="0" w:after="0" w:afterAutospacing="0"/>
        <w:ind w:left="825"/>
        <w:jc w:val="both"/>
      </w:pPr>
      <w:r w:rsidRPr="000A3552">
        <w:t>-</w:t>
      </w:r>
      <w:r w:rsidRPr="000A3552">
        <w:rPr>
          <w:shd w:val="clear" w:color="auto" w:fill="FFFFFF"/>
        </w:rPr>
        <w:t xml:space="preserve"> заключение, исполнение, изменение и прекращение расходных договоров в интересах Общества, включая установление и поддержание делового общения, осуществление информационного взаимодействия;</w:t>
      </w:r>
    </w:p>
    <w:p w:rsidR="00657B5A" w:rsidRPr="000A3552" w:rsidRDefault="00657B5A" w:rsidP="00657B5A">
      <w:pPr>
        <w:pStyle w:val="ConsPlusNormal"/>
        <w:ind w:left="825"/>
        <w:jc w:val="both"/>
        <w:rPr>
          <w:rFonts w:ascii="Times New Roman" w:hAnsi="Times New Roman" w:cs="Times New Roman"/>
          <w:sz w:val="24"/>
          <w:szCs w:val="24"/>
        </w:rPr>
      </w:pPr>
      <w:r w:rsidRPr="000A3552">
        <w:rPr>
          <w:rFonts w:ascii="Times New Roman" w:hAnsi="Times New Roman" w:cs="Times New Roman"/>
          <w:sz w:val="24"/>
          <w:szCs w:val="24"/>
        </w:rPr>
        <w:t xml:space="preserve">-исполнение обязательств, предусмотренных договорами с Заказчиками (в т.ч. оформление пропусков, покупка билетов и </w:t>
      </w:r>
      <w:proofErr w:type="gramStart"/>
      <w:r w:rsidRPr="000A3552">
        <w:rPr>
          <w:rFonts w:ascii="Times New Roman" w:hAnsi="Times New Roman" w:cs="Times New Roman"/>
          <w:sz w:val="24"/>
          <w:szCs w:val="24"/>
        </w:rPr>
        <w:t>пр</w:t>
      </w:r>
      <w:proofErr w:type="gramEnd"/>
      <w:r w:rsidRPr="000A3552">
        <w:rPr>
          <w:rFonts w:ascii="Times New Roman" w:hAnsi="Times New Roman" w:cs="Times New Roman"/>
          <w:sz w:val="24"/>
          <w:szCs w:val="24"/>
        </w:rPr>
        <w:t xml:space="preserve">). </w:t>
      </w:r>
    </w:p>
    <w:p w:rsidR="00657B5A" w:rsidRDefault="00657B5A" w:rsidP="00657B5A">
      <w:pPr>
        <w:pStyle w:val="s1"/>
        <w:spacing w:before="0" w:beforeAutospacing="0" w:after="0" w:afterAutospacing="0"/>
        <w:ind w:left="825"/>
        <w:jc w:val="both"/>
      </w:pPr>
      <w:r w:rsidRPr="000A3552">
        <w:t>-  участие в закупочных процедурах.</w:t>
      </w:r>
    </w:p>
    <w:p w:rsidR="00657B5A" w:rsidRPr="000A3552" w:rsidRDefault="00657B5A" w:rsidP="00657B5A">
      <w:pPr>
        <w:pStyle w:val="s1"/>
        <w:spacing w:before="0" w:beforeAutospacing="0" w:after="0" w:afterAutospacing="0"/>
        <w:ind w:left="825"/>
        <w:jc w:val="both"/>
      </w:pPr>
      <w:r w:rsidRPr="000A3552">
        <w:t>-  обеспечение соблюдения требований законодательства Российской Федерации;</w:t>
      </w:r>
    </w:p>
    <w:p w:rsidR="00657B5A" w:rsidRPr="000A3552" w:rsidRDefault="00657B5A" w:rsidP="00657B5A">
      <w:pPr>
        <w:pStyle w:val="a6"/>
        <w:shd w:val="clear" w:color="auto" w:fill="FFFFFF"/>
        <w:spacing w:after="0" w:line="240" w:lineRule="auto"/>
        <w:ind w:left="825"/>
        <w:jc w:val="both"/>
        <w:rPr>
          <w:rFonts w:ascii="Times New Roman" w:eastAsia="Times New Roman" w:hAnsi="Times New Roman" w:cs="Times New Roman"/>
          <w:sz w:val="24"/>
          <w:szCs w:val="24"/>
          <w:lang w:eastAsia="ru-RU"/>
        </w:rPr>
      </w:pPr>
      <w:r w:rsidRPr="000A3552">
        <w:rPr>
          <w:rFonts w:ascii="Times New Roman" w:eastAsia="Times New Roman" w:hAnsi="Times New Roman" w:cs="Times New Roman"/>
          <w:sz w:val="24"/>
          <w:szCs w:val="24"/>
          <w:lang w:eastAsia="ru-RU"/>
        </w:rPr>
        <w:t>-  в иных случаях, установленных в законе.</w:t>
      </w:r>
    </w:p>
    <w:p w:rsidR="00657B5A" w:rsidRPr="000A3552" w:rsidRDefault="00657B5A" w:rsidP="00657B5A">
      <w:pPr>
        <w:pStyle w:val="a6"/>
        <w:shd w:val="clear" w:color="auto" w:fill="FFFFFF"/>
        <w:spacing w:after="0" w:line="240" w:lineRule="auto"/>
        <w:ind w:left="825"/>
        <w:jc w:val="both"/>
        <w:rPr>
          <w:rFonts w:ascii="Times New Roman" w:eastAsia="Times New Roman" w:hAnsi="Times New Roman" w:cs="Times New Roman"/>
          <w:sz w:val="24"/>
          <w:szCs w:val="24"/>
          <w:lang w:eastAsia="ru-RU"/>
        </w:rPr>
      </w:pPr>
    </w:p>
    <w:p w:rsidR="007F7280" w:rsidRPr="000A3552" w:rsidRDefault="007F7280" w:rsidP="007F7280">
      <w:pPr>
        <w:shd w:val="clear" w:color="auto" w:fill="FFFFFF"/>
        <w:spacing w:after="260" w:line="281" w:lineRule="auto"/>
        <w:jc w:val="both"/>
        <w:rPr>
          <w:rFonts w:ascii="Times New Roman" w:eastAsia="Times" w:hAnsi="Times New Roman" w:cs="Times New Roman"/>
          <w:b/>
          <w:sz w:val="24"/>
          <w:szCs w:val="24"/>
        </w:rPr>
      </w:pPr>
      <w:r w:rsidRPr="000A3552">
        <w:rPr>
          <w:rFonts w:ascii="Times New Roman" w:eastAsia="Times" w:hAnsi="Times New Roman" w:cs="Times New Roman"/>
          <w:b/>
          <w:sz w:val="24"/>
          <w:szCs w:val="24"/>
        </w:rPr>
        <w:t>3.</w:t>
      </w:r>
      <w:r w:rsidR="00657B5A" w:rsidRPr="000A3552">
        <w:rPr>
          <w:rFonts w:ascii="Times New Roman" w:eastAsia="Times" w:hAnsi="Times New Roman" w:cs="Times New Roman"/>
          <w:b/>
          <w:sz w:val="24"/>
          <w:szCs w:val="24"/>
        </w:rPr>
        <w:t>2</w:t>
      </w:r>
      <w:r w:rsidRPr="000A3552">
        <w:rPr>
          <w:rFonts w:ascii="Times New Roman" w:eastAsia="Times" w:hAnsi="Times New Roman" w:cs="Times New Roman"/>
          <w:b/>
          <w:sz w:val="24"/>
          <w:szCs w:val="24"/>
        </w:rPr>
        <w:t>. К категориям субъектов персональных данных относятся:</w:t>
      </w:r>
    </w:p>
    <w:p w:rsidR="007F7280" w:rsidRPr="000A3552" w:rsidRDefault="007F7280" w:rsidP="007F7280">
      <w:pPr>
        <w:shd w:val="clear" w:color="auto" w:fill="FFFFFF"/>
        <w:spacing w:after="26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3.</w:t>
      </w:r>
      <w:r w:rsidR="00657B5A" w:rsidRPr="000A3552">
        <w:rPr>
          <w:rFonts w:ascii="Times New Roman" w:eastAsia="Times" w:hAnsi="Times New Roman" w:cs="Times New Roman"/>
          <w:sz w:val="24"/>
          <w:szCs w:val="24"/>
        </w:rPr>
        <w:t>2</w:t>
      </w:r>
      <w:r w:rsidRPr="000A3552">
        <w:rPr>
          <w:rFonts w:ascii="Times New Roman" w:eastAsia="Times" w:hAnsi="Times New Roman" w:cs="Times New Roman"/>
          <w:sz w:val="24"/>
          <w:szCs w:val="24"/>
        </w:rPr>
        <w:t xml:space="preserve">.1. </w:t>
      </w:r>
      <w:r w:rsidR="009E1AF4" w:rsidRPr="009E1AF4">
        <w:rPr>
          <w:rFonts w:ascii="Times New Roman" w:hAnsi="Times New Roman" w:cs="Times New Roman"/>
          <w:color w:val="000000"/>
          <w:sz w:val="24"/>
          <w:szCs w:val="24"/>
          <w:shd w:val="clear" w:color="auto" w:fill="FFFFFF"/>
        </w:rPr>
        <w:t>Работники,</w:t>
      </w:r>
      <w:r w:rsidR="009E1AF4">
        <w:rPr>
          <w:rFonts w:ascii="Times New Roman" w:hAnsi="Times New Roman" w:cs="Times New Roman"/>
          <w:color w:val="000000"/>
          <w:sz w:val="24"/>
          <w:szCs w:val="24"/>
          <w:shd w:val="clear" w:color="auto" w:fill="FFFFFF"/>
        </w:rPr>
        <w:t xml:space="preserve"> </w:t>
      </w:r>
      <w:r w:rsidR="009E1AF4" w:rsidRPr="009E1AF4">
        <w:rPr>
          <w:rFonts w:ascii="Times New Roman" w:hAnsi="Times New Roman" w:cs="Times New Roman"/>
          <w:color w:val="000000"/>
          <w:sz w:val="24"/>
          <w:szCs w:val="24"/>
          <w:shd w:val="clear" w:color="auto" w:fill="FFFFFF"/>
        </w:rPr>
        <w:t>Уволенные работники,</w:t>
      </w:r>
      <w:r w:rsidR="009E1AF4">
        <w:rPr>
          <w:rFonts w:ascii="Times New Roman" w:hAnsi="Times New Roman" w:cs="Times New Roman"/>
          <w:color w:val="000000"/>
          <w:sz w:val="24"/>
          <w:szCs w:val="24"/>
          <w:shd w:val="clear" w:color="auto" w:fill="FFFFFF"/>
        </w:rPr>
        <w:t xml:space="preserve"> </w:t>
      </w:r>
      <w:r w:rsidR="009E1AF4" w:rsidRPr="009E1AF4">
        <w:rPr>
          <w:rFonts w:ascii="Times New Roman" w:hAnsi="Times New Roman" w:cs="Times New Roman"/>
          <w:color w:val="000000"/>
          <w:sz w:val="24"/>
          <w:szCs w:val="24"/>
          <w:shd w:val="clear" w:color="auto" w:fill="FFFFFF"/>
        </w:rPr>
        <w:t>Законные представители,</w:t>
      </w:r>
      <w:r w:rsidR="009E1AF4">
        <w:rPr>
          <w:rFonts w:ascii="Times New Roman" w:hAnsi="Times New Roman" w:cs="Times New Roman"/>
          <w:color w:val="000000"/>
          <w:sz w:val="24"/>
          <w:szCs w:val="24"/>
          <w:shd w:val="clear" w:color="auto" w:fill="FFFFFF"/>
        </w:rPr>
        <w:t xml:space="preserve"> </w:t>
      </w:r>
      <w:r w:rsidR="009E1AF4" w:rsidRPr="009E1AF4">
        <w:rPr>
          <w:rFonts w:ascii="Times New Roman" w:hAnsi="Times New Roman" w:cs="Times New Roman"/>
          <w:color w:val="000000"/>
          <w:sz w:val="24"/>
          <w:szCs w:val="24"/>
          <w:shd w:val="clear" w:color="auto" w:fill="FFFFFF"/>
        </w:rPr>
        <w:t>Иные категории субъектов персональных данных, персональные данные которых обрабатываются; Участники Общества</w:t>
      </w:r>
    </w:p>
    <w:p w:rsidR="007F7280" w:rsidRPr="000A3552" w:rsidRDefault="007F7280" w:rsidP="007F7280">
      <w:pPr>
        <w:numPr>
          <w:ilvl w:val="0"/>
          <w:numId w:val="6"/>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В данной категории субъектов оператором обрабатываются персональные данные в целях ведения кадровой работы и организации учета работников Компании, регулирование трудовых и иных, непосредственно связанных с ними отношений, а также выполнение требований трудового, налогового законодательства, воинского учета, государственного статистического учета и иных предусмотренных действующим законодательством требований.</w:t>
      </w:r>
    </w:p>
    <w:p w:rsidR="007F7280" w:rsidRPr="000A3552" w:rsidRDefault="007F7280" w:rsidP="007F7280">
      <w:pPr>
        <w:numPr>
          <w:ilvl w:val="0"/>
          <w:numId w:val="6"/>
        </w:numPr>
        <w:shd w:val="clear" w:color="auto" w:fill="FFFFFF"/>
        <w:spacing w:after="0" w:line="281" w:lineRule="auto"/>
        <w:ind w:left="880"/>
        <w:jc w:val="both"/>
        <w:rPr>
          <w:rFonts w:ascii="Times New Roman" w:eastAsia="Times" w:hAnsi="Times New Roman" w:cs="Times New Roman"/>
          <w:sz w:val="24"/>
          <w:szCs w:val="24"/>
        </w:rPr>
      </w:pPr>
      <w:proofErr w:type="gramStart"/>
      <w:r w:rsidRPr="000A3552">
        <w:rPr>
          <w:rFonts w:ascii="Times New Roman" w:eastAsia="Times" w:hAnsi="Times New Roman" w:cs="Times New Roman"/>
          <w:sz w:val="24"/>
          <w:szCs w:val="24"/>
        </w:rPr>
        <w:t>Перечень обрабатываемых персональных данных: фамилия, имя, отчество, номер телефона, адрес электронной почты, паспортные данные (серия, номер, кем и когда выдан), дата рождения, место рождения, гражданство, пол, ИНН, СНИЛС, сведения об образовании и квалификации, сведения о наградах, поощрениях, почетных званиях, сведения, содержащиеся в документах об образовании, сведения о трудовой деятельности и стаже, сведения о семейном положения, серия и номер документа подтверждающего</w:t>
      </w:r>
      <w:proofErr w:type="gramEnd"/>
      <w:r w:rsidRPr="000A3552">
        <w:rPr>
          <w:rFonts w:ascii="Times New Roman" w:eastAsia="Times" w:hAnsi="Times New Roman" w:cs="Times New Roman"/>
          <w:sz w:val="24"/>
          <w:szCs w:val="24"/>
        </w:rPr>
        <w:t xml:space="preserve"> смену фамилии, сведения, содержащиеся в документах воинского учета, сведения, необходимые для начисления заработной платы работника и иных выплат, сведения о состоянии здоровья, адрес проживания и/или адрес регистрации, фотография, научные звания и регалии, сведения о водительском удостоверении.</w:t>
      </w:r>
    </w:p>
    <w:p w:rsidR="007F7280" w:rsidRPr="000A3552" w:rsidRDefault="007F7280" w:rsidP="007F7280">
      <w:pPr>
        <w:numPr>
          <w:ilvl w:val="0"/>
          <w:numId w:val="6"/>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Способ обработки: смешанная (автоматизированная и неавтоматизированная)</w:t>
      </w:r>
    </w:p>
    <w:p w:rsidR="007F7280" w:rsidRPr="000A3552" w:rsidRDefault="007F7280" w:rsidP="007F7280">
      <w:pPr>
        <w:numPr>
          <w:ilvl w:val="0"/>
          <w:numId w:val="6"/>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Сроки обработки и хранения: в соответствии с требованиями трудового, налогового законодательства.</w:t>
      </w:r>
    </w:p>
    <w:p w:rsidR="007F7280" w:rsidRPr="000A3552" w:rsidRDefault="007F7280" w:rsidP="007F7280">
      <w:pPr>
        <w:numPr>
          <w:ilvl w:val="0"/>
          <w:numId w:val="6"/>
        </w:numPr>
        <w:shd w:val="clear" w:color="auto" w:fill="FFFFFF"/>
        <w:spacing w:after="26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7F7280" w:rsidRPr="000A3552" w:rsidRDefault="007F7280" w:rsidP="007F7280">
      <w:pPr>
        <w:shd w:val="clear" w:color="auto" w:fill="FFFFFF"/>
        <w:spacing w:after="26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3.</w:t>
      </w:r>
      <w:r w:rsidR="00657B5A" w:rsidRPr="000A3552">
        <w:rPr>
          <w:rFonts w:ascii="Times New Roman" w:eastAsia="Times" w:hAnsi="Times New Roman" w:cs="Times New Roman"/>
          <w:sz w:val="24"/>
          <w:szCs w:val="24"/>
        </w:rPr>
        <w:t>2</w:t>
      </w:r>
      <w:r w:rsidRPr="000A3552">
        <w:rPr>
          <w:rFonts w:ascii="Times New Roman" w:eastAsia="Times" w:hAnsi="Times New Roman" w:cs="Times New Roman"/>
          <w:sz w:val="24"/>
          <w:szCs w:val="24"/>
        </w:rPr>
        <w:t>.2. Физические лица, являющиеся кандидатами на работу.</w:t>
      </w:r>
    </w:p>
    <w:p w:rsidR="007F7280" w:rsidRPr="000A3552" w:rsidRDefault="007F7280" w:rsidP="007F7280">
      <w:pPr>
        <w:numPr>
          <w:ilvl w:val="0"/>
          <w:numId w:val="7"/>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В данной категории субъектов оператором обрабатываются персональные данные в целях привлечение и отбор кандидатов на работу в Компании.</w:t>
      </w:r>
    </w:p>
    <w:p w:rsidR="007F7280" w:rsidRPr="000A3552" w:rsidRDefault="007F7280" w:rsidP="007F7280">
      <w:pPr>
        <w:numPr>
          <w:ilvl w:val="0"/>
          <w:numId w:val="7"/>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Категории субъектов: кандидаты на занятие вакантных должностей в Компании.</w:t>
      </w:r>
    </w:p>
    <w:p w:rsidR="007F7280" w:rsidRPr="000A3552" w:rsidRDefault="007F7280" w:rsidP="007F7280">
      <w:pPr>
        <w:numPr>
          <w:ilvl w:val="0"/>
          <w:numId w:val="7"/>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 xml:space="preserve">Перечень обрабатываемых персональных данных: фамилия, имя, отчество, номер телефона, адрес электронной почты, сведения об образовании, сведения об опыте </w:t>
      </w:r>
      <w:r w:rsidRPr="000A3552">
        <w:rPr>
          <w:rFonts w:ascii="Times New Roman" w:eastAsia="Times" w:hAnsi="Times New Roman" w:cs="Times New Roman"/>
          <w:sz w:val="24"/>
          <w:szCs w:val="24"/>
        </w:rPr>
        <w:lastRenderedPageBreak/>
        <w:t>работы, иные сведения, которые соискатель может направить в своем резюме или анкете.</w:t>
      </w:r>
    </w:p>
    <w:p w:rsidR="007F7280" w:rsidRPr="000A3552" w:rsidRDefault="007F7280" w:rsidP="007F7280">
      <w:pPr>
        <w:numPr>
          <w:ilvl w:val="0"/>
          <w:numId w:val="7"/>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Способ обработки: смешанная (автоматизированная и неавтоматизированная)</w:t>
      </w:r>
    </w:p>
    <w:p w:rsidR="007F7280" w:rsidRPr="000A3552" w:rsidRDefault="007F7280" w:rsidP="007F7280">
      <w:pPr>
        <w:numPr>
          <w:ilvl w:val="0"/>
          <w:numId w:val="7"/>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Сроки обработки и хранения: до принятия решения о трудоустройстве кандидата или его несоответствия вакансии.</w:t>
      </w:r>
    </w:p>
    <w:p w:rsidR="007F7280" w:rsidRPr="000A3552" w:rsidRDefault="007F7280" w:rsidP="007F7280">
      <w:pPr>
        <w:numPr>
          <w:ilvl w:val="0"/>
          <w:numId w:val="7"/>
        </w:numPr>
        <w:shd w:val="clear" w:color="auto" w:fill="FFFFFF"/>
        <w:spacing w:after="26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B3109D" w:rsidRPr="000A3552" w:rsidRDefault="007F7280" w:rsidP="00B3109D">
      <w:pPr>
        <w:spacing w:beforeAutospacing="1" w:after="100" w:afterAutospacing="1" w:line="240" w:lineRule="auto"/>
        <w:rPr>
          <w:rFonts w:ascii="Times New Roman" w:eastAsia="Times New Roman" w:hAnsi="Times New Roman" w:cs="Times New Roman"/>
          <w:sz w:val="24"/>
          <w:szCs w:val="24"/>
          <w:lang w:eastAsia="ru-RU"/>
        </w:rPr>
      </w:pPr>
      <w:r w:rsidRPr="000A3552">
        <w:rPr>
          <w:rFonts w:ascii="Times New Roman" w:eastAsia="Times" w:hAnsi="Times New Roman" w:cs="Times New Roman"/>
          <w:sz w:val="24"/>
          <w:szCs w:val="24"/>
        </w:rPr>
        <w:t>3.</w:t>
      </w:r>
      <w:r w:rsidR="00657B5A" w:rsidRPr="000A3552">
        <w:rPr>
          <w:rFonts w:ascii="Times New Roman" w:eastAsia="Times" w:hAnsi="Times New Roman" w:cs="Times New Roman"/>
          <w:sz w:val="24"/>
          <w:szCs w:val="24"/>
        </w:rPr>
        <w:t>2</w:t>
      </w:r>
      <w:r w:rsidRPr="000A3552">
        <w:rPr>
          <w:rFonts w:ascii="Times New Roman" w:eastAsia="Times" w:hAnsi="Times New Roman" w:cs="Times New Roman"/>
          <w:sz w:val="24"/>
          <w:szCs w:val="24"/>
        </w:rPr>
        <w:t>.3.</w:t>
      </w:r>
      <w:r w:rsidR="00B3109D" w:rsidRPr="000A3552">
        <w:rPr>
          <w:rFonts w:ascii="Times New Roman" w:eastAsia="Times" w:hAnsi="Times New Roman" w:cs="Times New Roman"/>
          <w:sz w:val="24"/>
          <w:szCs w:val="24"/>
        </w:rPr>
        <w:t xml:space="preserve"> Физические лица, являющиеся практикантами или стажерами</w:t>
      </w:r>
      <w:r w:rsidR="00B3109D" w:rsidRPr="000A3552">
        <w:rPr>
          <w:rFonts w:ascii="Times New Roman" w:eastAsia="Times New Roman" w:hAnsi="Times New Roman" w:cs="Times New Roman"/>
          <w:sz w:val="24"/>
          <w:szCs w:val="24"/>
          <w:lang w:eastAsia="ru-RU"/>
        </w:rPr>
        <w:t xml:space="preserve"> </w:t>
      </w:r>
    </w:p>
    <w:p w:rsidR="00B3109D" w:rsidRPr="000A3552" w:rsidRDefault="00B3109D" w:rsidP="00B3109D">
      <w:pPr>
        <w:numPr>
          <w:ilvl w:val="0"/>
          <w:numId w:val="7"/>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 xml:space="preserve">В данной категории субъектов оператором обрабатываются персональные данные в целях </w:t>
      </w:r>
      <w:r w:rsidRPr="000A3552">
        <w:rPr>
          <w:rFonts w:ascii="Times New Roman" w:eastAsia="Times New Roman" w:hAnsi="Times New Roman" w:cs="Times New Roman"/>
          <w:sz w:val="24"/>
          <w:szCs w:val="24"/>
          <w:lang w:eastAsia="ru-RU"/>
        </w:rPr>
        <w:t>обеспечения прохождения ознакомительной, производственной или преддипломной практики</w:t>
      </w:r>
      <w:r w:rsidR="005379CE" w:rsidRPr="000A3552">
        <w:rPr>
          <w:rFonts w:ascii="Times New Roman" w:eastAsia="Times New Roman" w:hAnsi="Times New Roman" w:cs="Times New Roman"/>
          <w:sz w:val="24"/>
          <w:szCs w:val="24"/>
          <w:lang w:eastAsia="ru-RU"/>
        </w:rPr>
        <w:t xml:space="preserve"> в Компании</w:t>
      </w:r>
      <w:r w:rsidRPr="000A3552">
        <w:rPr>
          <w:rFonts w:ascii="Times New Roman" w:eastAsia="Times New Roman" w:hAnsi="Times New Roman" w:cs="Times New Roman"/>
          <w:sz w:val="24"/>
          <w:szCs w:val="24"/>
          <w:lang w:eastAsia="ru-RU"/>
        </w:rPr>
        <w:t xml:space="preserve"> на основании договора с учебным заведением.</w:t>
      </w:r>
    </w:p>
    <w:p w:rsidR="00B3109D" w:rsidRPr="000A3552" w:rsidRDefault="00B3109D" w:rsidP="00B3109D">
      <w:pPr>
        <w:numPr>
          <w:ilvl w:val="0"/>
          <w:numId w:val="7"/>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Категории субъектов: практиканты и стажеры.</w:t>
      </w:r>
    </w:p>
    <w:p w:rsidR="00B3109D" w:rsidRPr="000A3552" w:rsidRDefault="00B3109D" w:rsidP="00B3109D">
      <w:pPr>
        <w:numPr>
          <w:ilvl w:val="0"/>
          <w:numId w:val="7"/>
        </w:numPr>
        <w:shd w:val="clear" w:color="auto" w:fill="FFFFFF"/>
        <w:spacing w:after="0" w:line="281" w:lineRule="auto"/>
        <w:ind w:left="880"/>
        <w:jc w:val="both"/>
        <w:rPr>
          <w:rFonts w:ascii="Times New Roman" w:eastAsia="Times" w:hAnsi="Times New Roman" w:cs="Times New Roman"/>
          <w:sz w:val="24"/>
          <w:szCs w:val="24"/>
        </w:rPr>
      </w:pPr>
      <w:proofErr w:type="gramStart"/>
      <w:r w:rsidRPr="000A3552">
        <w:rPr>
          <w:rFonts w:ascii="Times New Roman" w:eastAsia="Times" w:hAnsi="Times New Roman" w:cs="Times New Roman"/>
          <w:sz w:val="24"/>
          <w:szCs w:val="24"/>
        </w:rPr>
        <w:t>Перечень обрабатываемых персональных данных: фамилия, имя, отчество, номер телефона, адрес электронной почты, паспортные данные (серия, номер, кем и когда выдан), дата рождения, место рождения, гражданство, пол, ИНН, СНИЛС, сведения об образовании и квалификации,  сведения, содержащиеся в документах об образовании, сведения о трудовой деятельности и стаже, сведения о семейном положения, серия и номер документа подтверждающего смену фамилии, сведения, содержащиеся в документах</w:t>
      </w:r>
      <w:proofErr w:type="gramEnd"/>
      <w:r w:rsidRPr="000A3552">
        <w:rPr>
          <w:rFonts w:ascii="Times New Roman" w:eastAsia="Times" w:hAnsi="Times New Roman" w:cs="Times New Roman"/>
          <w:sz w:val="24"/>
          <w:szCs w:val="24"/>
        </w:rPr>
        <w:t xml:space="preserve"> воинского учета, сведения, необходимые для оплаты вознаграждения физическим лицам и иных выплат, сведения о состоянии здоровья, адрес проживания и/или адрес регистрации, фотография.</w:t>
      </w:r>
    </w:p>
    <w:p w:rsidR="00B3109D" w:rsidRPr="000A3552" w:rsidRDefault="00B3109D" w:rsidP="00B3109D">
      <w:pPr>
        <w:numPr>
          <w:ilvl w:val="0"/>
          <w:numId w:val="7"/>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Способ обработки: смешанная (автоматизированная и неавтоматизированная)</w:t>
      </w:r>
    </w:p>
    <w:p w:rsidR="00B3109D" w:rsidRPr="000A3552" w:rsidRDefault="00B3109D" w:rsidP="00B3109D">
      <w:pPr>
        <w:numPr>
          <w:ilvl w:val="0"/>
          <w:numId w:val="7"/>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Сроки обработки и хранения: в соответствии с требованиями трудового, налогового законодательства.</w:t>
      </w:r>
    </w:p>
    <w:p w:rsidR="00B3109D" w:rsidRPr="000A3552" w:rsidRDefault="00B3109D" w:rsidP="00B3109D">
      <w:pPr>
        <w:numPr>
          <w:ilvl w:val="0"/>
          <w:numId w:val="7"/>
        </w:numPr>
        <w:shd w:val="clear" w:color="auto" w:fill="FFFFFF"/>
        <w:spacing w:after="26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7F7280" w:rsidRPr="000A3552" w:rsidRDefault="00B3109D" w:rsidP="007F7280">
      <w:pPr>
        <w:shd w:val="clear" w:color="auto" w:fill="FFFFFF"/>
        <w:spacing w:after="26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3.</w:t>
      </w:r>
      <w:r w:rsidR="00657B5A" w:rsidRPr="000A3552">
        <w:rPr>
          <w:rFonts w:ascii="Times New Roman" w:eastAsia="Times" w:hAnsi="Times New Roman" w:cs="Times New Roman"/>
          <w:sz w:val="24"/>
          <w:szCs w:val="24"/>
        </w:rPr>
        <w:t>2</w:t>
      </w:r>
      <w:r w:rsidRPr="000A3552">
        <w:rPr>
          <w:rFonts w:ascii="Times New Roman" w:eastAsia="Times" w:hAnsi="Times New Roman" w:cs="Times New Roman"/>
          <w:sz w:val="24"/>
          <w:szCs w:val="24"/>
        </w:rPr>
        <w:t>.4.</w:t>
      </w:r>
      <w:r w:rsidR="007F7280" w:rsidRPr="000A3552">
        <w:rPr>
          <w:rFonts w:ascii="Times New Roman" w:eastAsia="Times" w:hAnsi="Times New Roman" w:cs="Times New Roman"/>
          <w:sz w:val="24"/>
          <w:szCs w:val="24"/>
        </w:rPr>
        <w:t xml:space="preserve"> Клиенты и контрагенты оператора (физические лица)</w:t>
      </w:r>
    </w:p>
    <w:p w:rsidR="007F7280" w:rsidRPr="000A3552" w:rsidRDefault="007F7280" w:rsidP="007F7280">
      <w:pPr>
        <w:numPr>
          <w:ilvl w:val="0"/>
          <w:numId w:val="5"/>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В данной категории субъектов оператором обрабатываются персональные данные, полученные оператором в целях заключения и исполнения договора, стороной которого является субъект персональных данных.</w:t>
      </w:r>
    </w:p>
    <w:p w:rsidR="007F7280" w:rsidRPr="000A3552" w:rsidRDefault="007F7280" w:rsidP="007F7280">
      <w:pPr>
        <w:numPr>
          <w:ilvl w:val="0"/>
          <w:numId w:val="5"/>
        </w:numPr>
        <w:shd w:val="clear" w:color="auto" w:fill="FFFFFF"/>
        <w:spacing w:after="0" w:line="281" w:lineRule="auto"/>
        <w:ind w:left="880"/>
        <w:jc w:val="both"/>
        <w:rPr>
          <w:rFonts w:ascii="Times New Roman" w:eastAsia="Times" w:hAnsi="Times New Roman" w:cs="Times New Roman"/>
          <w:sz w:val="24"/>
          <w:szCs w:val="24"/>
        </w:rPr>
      </w:pPr>
      <w:proofErr w:type="gramStart"/>
      <w:r w:rsidRPr="000A3552">
        <w:rPr>
          <w:rFonts w:ascii="Times New Roman" w:eastAsia="Times" w:hAnsi="Times New Roman" w:cs="Times New Roman"/>
          <w:sz w:val="24"/>
          <w:szCs w:val="24"/>
        </w:rPr>
        <w:t>Перечень обрабатываемых персональных данных: фамилия, имя, отчество, номер телефона, адрес электронной почты, паспортные данные (серия, номер, кем и когда выдан), ИНН, СНИЛС, адрес проживания и/или регистрации, банковские реквизиты.</w:t>
      </w:r>
      <w:proofErr w:type="gramEnd"/>
    </w:p>
    <w:p w:rsidR="007F7280" w:rsidRPr="000A3552" w:rsidRDefault="007F7280" w:rsidP="007F7280">
      <w:pPr>
        <w:numPr>
          <w:ilvl w:val="0"/>
          <w:numId w:val="5"/>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Способ обработки: смешанная (автоматизированная и неавтоматизированная)</w:t>
      </w:r>
    </w:p>
    <w:p w:rsidR="007F7280" w:rsidRPr="000A3552" w:rsidRDefault="005379CE" w:rsidP="007F7280">
      <w:pPr>
        <w:numPr>
          <w:ilvl w:val="0"/>
          <w:numId w:val="5"/>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Сроки обработки и хранения: в соответствии с требованиями действующего законодательства о налоговом и бухгалтерском учете.</w:t>
      </w:r>
    </w:p>
    <w:p w:rsidR="007F7280" w:rsidRPr="000A3552" w:rsidRDefault="007F7280" w:rsidP="007F7280">
      <w:pPr>
        <w:numPr>
          <w:ilvl w:val="0"/>
          <w:numId w:val="5"/>
        </w:numPr>
        <w:shd w:val="clear" w:color="auto" w:fill="FFFFFF"/>
        <w:spacing w:after="26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7F7280" w:rsidRPr="000A3552" w:rsidRDefault="007F7280" w:rsidP="007F7280">
      <w:pPr>
        <w:shd w:val="clear" w:color="auto" w:fill="FFFFFF"/>
        <w:spacing w:after="26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3.</w:t>
      </w:r>
      <w:r w:rsidR="00657B5A" w:rsidRPr="000A3552">
        <w:rPr>
          <w:rFonts w:ascii="Times New Roman" w:eastAsia="Times" w:hAnsi="Times New Roman" w:cs="Times New Roman"/>
          <w:sz w:val="24"/>
          <w:szCs w:val="24"/>
        </w:rPr>
        <w:t>2</w:t>
      </w:r>
      <w:r w:rsidRPr="000A3552">
        <w:rPr>
          <w:rFonts w:ascii="Times New Roman" w:eastAsia="Times" w:hAnsi="Times New Roman" w:cs="Times New Roman"/>
          <w:sz w:val="24"/>
          <w:szCs w:val="24"/>
        </w:rPr>
        <w:t>.</w:t>
      </w:r>
      <w:r w:rsidR="00657B5A" w:rsidRPr="000A3552">
        <w:rPr>
          <w:rFonts w:ascii="Times New Roman" w:eastAsia="Times" w:hAnsi="Times New Roman" w:cs="Times New Roman"/>
          <w:sz w:val="24"/>
          <w:szCs w:val="24"/>
        </w:rPr>
        <w:t>5</w:t>
      </w:r>
      <w:r w:rsidRPr="000A3552">
        <w:rPr>
          <w:rFonts w:ascii="Times New Roman" w:eastAsia="Times" w:hAnsi="Times New Roman" w:cs="Times New Roman"/>
          <w:sz w:val="24"/>
          <w:szCs w:val="24"/>
        </w:rPr>
        <w:t>. Представители/работники клиентов и контрагентов оператора (юридических лиц)</w:t>
      </w:r>
    </w:p>
    <w:p w:rsidR="007F7280" w:rsidRPr="000A3552" w:rsidRDefault="007F7280" w:rsidP="007F7280">
      <w:pPr>
        <w:numPr>
          <w:ilvl w:val="0"/>
          <w:numId w:val="2"/>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В данной категории субъектов оператором обрабатываются персональные данные, полученные оператором в целях исполнения договора, стороной которого является клиент/контрагент (юридическое лицо)</w:t>
      </w:r>
    </w:p>
    <w:p w:rsidR="007F7280" w:rsidRPr="000A3552" w:rsidRDefault="007F7280" w:rsidP="007F7280">
      <w:pPr>
        <w:numPr>
          <w:ilvl w:val="0"/>
          <w:numId w:val="2"/>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lastRenderedPageBreak/>
        <w:t>Перечень обрабатываемых персональных данных: фамилия, имя, отчество, номер телефона, адрес электронной почты.</w:t>
      </w:r>
    </w:p>
    <w:p w:rsidR="007F7280" w:rsidRPr="000A3552" w:rsidRDefault="007F7280" w:rsidP="007F7280">
      <w:pPr>
        <w:numPr>
          <w:ilvl w:val="0"/>
          <w:numId w:val="2"/>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Способ обработки: смешанная (автоматизированная и неавтоматизированная)</w:t>
      </w:r>
    </w:p>
    <w:p w:rsidR="007F7280" w:rsidRPr="000A3552" w:rsidRDefault="007F7280" w:rsidP="007F7280">
      <w:pPr>
        <w:numPr>
          <w:ilvl w:val="0"/>
          <w:numId w:val="2"/>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 xml:space="preserve">Сроки обработки и хранения: до истечения действия договора или смены представителей/работников </w:t>
      </w:r>
      <w:proofErr w:type="gramStart"/>
      <w:r w:rsidRPr="000A3552">
        <w:rPr>
          <w:rFonts w:ascii="Times New Roman" w:eastAsia="Times" w:hAnsi="Times New Roman" w:cs="Times New Roman"/>
          <w:sz w:val="24"/>
          <w:szCs w:val="24"/>
        </w:rPr>
        <w:t>контрагентов-юридических</w:t>
      </w:r>
      <w:proofErr w:type="gramEnd"/>
      <w:r w:rsidRPr="000A3552">
        <w:rPr>
          <w:rFonts w:ascii="Times New Roman" w:eastAsia="Times" w:hAnsi="Times New Roman" w:cs="Times New Roman"/>
          <w:sz w:val="24"/>
          <w:szCs w:val="24"/>
        </w:rPr>
        <w:t xml:space="preserve"> лиц, с которыми осуществляется взаимодействие в целях исполнения договора.</w:t>
      </w:r>
    </w:p>
    <w:p w:rsidR="007F7280" w:rsidRPr="000A3552" w:rsidRDefault="007F7280" w:rsidP="007F7280">
      <w:pPr>
        <w:numPr>
          <w:ilvl w:val="0"/>
          <w:numId w:val="2"/>
        </w:numPr>
        <w:shd w:val="clear" w:color="auto" w:fill="FFFFFF"/>
        <w:spacing w:after="26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7F7280" w:rsidRPr="000A3552" w:rsidRDefault="00B3109D" w:rsidP="007F7280">
      <w:pPr>
        <w:shd w:val="clear" w:color="auto" w:fill="FFFFFF"/>
        <w:spacing w:after="26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3.</w:t>
      </w:r>
      <w:r w:rsidR="00657B5A" w:rsidRPr="000A3552">
        <w:rPr>
          <w:rFonts w:ascii="Times New Roman" w:eastAsia="Times" w:hAnsi="Times New Roman" w:cs="Times New Roman"/>
          <w:sz w:val="24"/>
          <w:szCs w:val="24"/>
        </w:rPr>
        <w:t>2</w:t>
      </w:r>
      <w:r w:rsidRPr="000A3552">
        <w:rPr>
          <w:rFonts w:ascii="Times New Roman" w:eastAsia="Times" w:hAnsi="Times New Roman" w:cs="Times New Roman"/>
          <w:sz w:val="24"/>
          <w:szCs w:val="24"/>
        </w:rPr>
        <w:t>.</w:t>
      </w:r>
      <w:r w:rsidR="00657B5A" w:rsidRPr="000A3552">
        <w:rPr>
          <w:rFonts w:ascii="Times New Roman" w:eastAsia="Times" w:hAnsi="Times New Roman" w:cs="Times New Roman"/>
          <w:sz w:val="24"/>
          <w:szCs w:val="24"/>
        </w:rPr>
        <w:t>6</w:t>
      </w:r>
      <w:r w:rsidR="007F7280" w:rsidRPr="000A3552">
        <w:rPr>
          <w:rFonts w:ascii="Times New Roman" w:eastAsia="Times" w:hAnsi="Times New Roman" w:cs="Times New Roman"/>
          <w:sz w:val="24"/>
          <w:szCs w:val="24"/>
        </w:rPr>
        <w:t xml:space="preserve">. Другие субъекты персональных данных (для обеспечения реализации целей обработки, указанных в разделе </w:t>
      </w:r>
      <w:r w:rsidR="00657B5A" w:rsidRPr="000A3552">
        <w:rPr>
          <w:rFonts w:ascii="Times New Roman" w:eastAsia="Times" w:hAnsi="Times New Roman" w:cs="Times New Roman"/>
          <w:sz w:val="24"/>
          <w:szCs w:val="24"/>
        </w:rPr>
        <w:t>3.1.3</w:t>
      </w:r>
      <w:r w:rsidR="007F7280" w:rsidRPr="000A3552">
        <w:rPr>
          <w:rFonts w:ascii="Times New Roman" w:eastAsia="Times" w:hAnsi="Times New Roman" w:cs="Times New Roman"/>
          <w:sz w:val="24"/>
          <w:szCs w:val="24"/>
        </w:rPr>
        <w:t xml:space="preserve"> Политики).</w:t>
      </w:r>
    </w:p>
    <w:p w:rsidR="007F7280" w:rsidRPr="000A3552" w:rsidRDefault="007F7280" w:rsidP="007F7280">
      <w:pPr>
        <w:numPr>
          <w:ilvl w:val="0"/>
          <w:numId w:val="3"/>
        </w:numPr>
        <w:shd w:val="clear" w:color="auto" w:fill="FFFFFF"/>
        <w:spacing w:after="260" w:line="281" w:lineRule="auto"/>
        <w:ind w:left="880"/>
        <w:jc w:val="both"/>
        <w:rPr>
          <w:rFonts w:ascii="Times New Roman" w:eastAsia="Times" w:hAnsi="Times New Roman" w:cs="Times New Roman"/>
          <w:sz w:val="24"/>
          <w:szCs w:val="24"/>
        </w:rPr>
      </w:pPr>
      <w:proofErr w:type="gramStart"/>
      <w:r w:rsidRPr="000A3552">
        <w:rPr>
          <w:rFonts w:ascii="Times New Roman" w:eastAsia="Times" w:hAnsi="Times New Roman" w:cs="Times New Roman"/>
          <w:sz w:val="24"/>
          <w:szCs w:val="24"/>
        </w:rPr>
        <w:t xml:space="preserve">Категории и перечень обрабатываемых персональных данных в отношении других субъектов персональных данных, сроки их обработки и хранения, порядок уничтожения персональных данных при достижении целей их обработки или при наступлении иных законных оснований определяется в соответствии с законодательством Российской Федерации и локальными нормативными актами Оператора с учетом целей обработки персональных данных, указанных в разделе </w:t>
      </w:r>
      <w:r w:rsidR="00657B5A" w:rsidRPr="000A3552">
        <w:rPr>
          <w:rFonts w:ascii="Times New Roman" w:eastAsia="Times" w:hAnsi="Times New Roman" w:cs="Times New Roman"/>
          <w:sz w:val="24"/>
          <w:szCs w:val="24"/>
        </w:rPr>
        <w:t>3.1.3</w:t>
      </w:r>
      <w:r w:rsidRPr="000A3552">
        <w:rPr>
          <w:rFonts w:ascii="Times New Roman" w:eastAsia="Times" w:hAnsi="Times New Roman" w:cs="Times New Roman"/>
          <w:sz w:val="24"/>
          <w:szCs w:val="24"/>
        </w:rPr>
        <w:t xml:space="preserve"> Политики.</w:t>
      </w:r>
      <w:proofErr w:type="gramEnd"/>
    </w:p>
    <w:p w:rsidR="007F7280" w:rsidRPr="000A3552" w:rsidRDefault="007F7280" w:rsidP="007F7280">
      <w:pPr>
        <w:shd w:val="clear" w:color="auto" w:fill="FFFFFF"/>
        <w:spacing w:after="26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3.2.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Компании не осуществляется.</w:t>
      </w:r>
    </w:p>
    <w:p w:rsidR="007F7280" w:rsidRPr="000A3552" w:rsidRDefault="007F7280" w:rsidP="007F7280">
      <w:pPr>
        <w:shd w:val="clear" w:color="auto" w:fill="FFFFFF"/>
        <w:spacing w:after="26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3.3. Трансграничная передача данных Оператором не осуществляется.</w:t>
      </w:r>
    </w:p>
    <w:p w:rsidR="007F7280" w:rsidRPr="000A3552" w:rsidRDefault="007F7280" w:rsidP="007F7280">
      <w:pPr>
        <w:shd w:val="clear" w:color="auto" w:fill="FFFFFF"/>
        <w:spacing w:after="26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3.4. Обработка биометрических персональных данных в Компании допускается только при наличии согласия в письменной форме субъекта персональных данных, за исключением случаев, предусмотренных законодательством Российской Федерации.</w:t>
      </w:r>
    </w:p>
    <w:p w:rsidR="007F7280" w:rsidRPr="000A3552" w:rsidRDefault="007F7280" w:rsidP="007F7280">
      <w:pPr>
        <w:shd w:val="clear" w:color="auto" w:fill="FFFFFF"/>
        <w:spacing w:after="26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3.5. Обработка персональных данных, разрешенных субъектом персональных данных для распространения, осуществляется в Компании на основании согласия субъекта персональных данных на распространение с соблюдением установленных субъектом персональных данных запретов и условий на обработку персональных данных.</w:t>
      </w:r>
    </w:p>
    <w:p w:rsidR="00E57503" w:rsidRPr="00E57503" w:rsidRDefault="00CA65BB" w:rsidP="00E57503">
      <w:pPr>
        <w:jc w:val="both"/>
        <w:rPr>
          <w:rFonts w:ascii="Times New Roman" w:hAnsi="Times New Roman" w:cs="Times New Roman"/>
          <w:sz w:val="24"/>
          <w:szCs w:val="24"/>
        </w:rPr>
      </w:pPr>
      <w:r w:rsidRPr="00E57503">
        <w:rPr>
          <w:rFonts w:ascii="Times New Roman" w:eastAsia="Times" w:hAnsi="Times New Roman" w:cs="Times New Roman"/>
          <w:sz w:val="24"/>
          <w:szCs w:val="24"/>
        </w:rPr>
        <w:t>3.6.</w:t>
      </w:r>
      <w:r w:rsidRPr="00E57503">
        <w:rPr>
          <w:rFonts w:ascii="Times New Roman" w:hAnsi="Times New Roman" w:cs="Times New Roman"/>
          <w:sz w:val="24"/>
          <w:szCs w:val="24"/>
        </w:rPr>
        <w:t xml:space="preserve"> Оператор не производит сбор персональных данных </w:t>
      </w:r>
      <w:r w:rsidR="00E57503" w:rsidRPr="00E57503">
        <w:rPr>
          <w:rFonts w:ascii="Times New Roman" w:hAnsi="Times New Roman" w:cs="Times New Roman"/>
          <w:sz w:val="24"/>
          <w:szCs w:val="24"/>
        </w:rPr>
        <w:t>посетителей сайта</w:t>
      </w:r>
      <w:r w:rsidRPr="00E57503">
        <w:rPr>
          <w:rFonts w:ascii="Times New Roman" w:hAnsi="Times New Roman" w:cs="Times New Roman"/>
          <w:sz w:val="24"/>
          <w:szCs w:val="24"/>
        </w:rPr>
        <w:t xml:space="preserve"> посредством информационно-телекоммуникационной сети «Интернет».</w:t>
      </w:r>
      <w:r w:rsidR="00E57503" w:rsidRPr="00E57503">
        <w:rPr>
          <w:rFonts w:ascii="Times New Roman" w:hAnsi="Times New Roman" w:cs="Times New Roman"/>
          <w:sz w:val="24"/>
          <w:szCs w:val="24"/>
        </w:rPr>
        <w:t xml:space="preserve"> Не рассылает рассылки  или рекламные материалы, не собирает </w:t>
      </w:r>
      <w:proofErr w:type="spellStart"/>
      <w:r w:rsidR="00E57503" w:rsidRPr="00E57503">
        <w:rPr>
          <w:rFonts w:ascii="Times New Roman" w:hAnsi="Times New Roman" w:cs="Times New Roman"/>
          <w:sz w:val="24"/>
          <w:szCs w:val="24"/>
        </w:rPr>
        <w:t>cookies</w:t>
      </w:r>
      <w:proofErr w:type="spellEnd"/>
      <w:r w:rsidR="00E57503" w:rsidRPr="00E57503">
        <w:rPr>
          <w:rFonts w:ascii="Times New Roman" w:hAnsi="Times New Roman" w:cs="Times New Roman"/>
          <w:sz w:val="24"/>
          <w:szCs w:val="24"/>
        </w:rPr>
        <w:t>.</w:t>
      </w:r>
    </w:p>
    <w:p w:rsidR="00657B5A" w:rsidRPr="000A3552" w:rsidRDefault="002F2051" w:rsidP="00657B5A">
      <w:pPr>
        <w:shd w:val="clear" w:color="auto" w:fill="FFFFFF"/>
        <w:spacing w:after="260" w:line="281" w:lineRule="auto"/>
        <w:rPr>
          <w:rFonts w:ascii="Times New Roman" w:eastAsia="Times" w:hAnsi="Times New Roman" w:cs="Times New Roman"/>
          <w:b/>
          <w:sz w:val="24"/>
          <w:szCs w:val="24"/>
        </w:rPr>
      </w:pPr>
      <w:r w:rsidRPr="000A3552">
        <w:rPr>
          <w:rFonts w:ascii="Times New Roman" w:hAnsi="Times New Roman" w:cs="Times New Roman"/>
          <w:sz w:val="24"/>
          <w:szCs w:val="24"/>
        </w:rPr>
        <w:t> </w:t>
      </w:r>
      <w:r w:rsidR="00657B5A" w:rsidRPr="000A3552">
        <w:rPr>
          <w:rFonts w:ascii="Times New Roman" w:eastAsia="Times" w:hAnsi="Times New Roman" w:cs="Times New Roman"/>
          <w:b/>
          <w:sz w:val="24"/>
          <w:szCs w:val="24"/>
        </w:rPr>
        <w:t>4. Функции Оператора при осуществлении обработки персональных данных</w:t>
      </w:r>
    </w:p>
    <w:p w:rsidR="00657B5A" w:rsidRPr="000A3552" w:rsidRDefault="00657B5A" w:rsidP="00657B5A">
      <w:pPr>
        <w:shd w:val="clear" w:color="auto" w:fill="FFFFFF"/>
        <w:spacing w:after="26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Оператор при осуществлении обработки персональных данных:</w:t>
      </w:r>
    </w:p>
    <w:p w:rsidR="00657B5A" w:rsidRPr="000A3552" w:rsidRDefault="00657B5A" w:rsidP="00657B5A">
      <w:pPr>
        <w:numPr>
          <w:ilvl w:val="0"/>
          <w:numId w:val="12"/>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принимает меры, необходимые и достаточные для обеспечения выполнения требований законодательства Российской Федерации и локальных нормативных актов Оператора в области персональных данных;</w:t>
      </w:r>
    </w:p>
    <w:p w:rsidR="00657B5A" w:rsidRPr="000A3552" w:rsidRDefault="00657B5A" w:rsidP="00657B5A">
      <w:pPr>
        <w:numPr>
          <w:ilvl w:val="0"/>
          <w:numId w:val="12"/>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57B5A" w:rsidRPr="000A3552" w:rsidRDefault="00657B5A" w:rsidP="00657B5A">
      <w:pPr>
        <w:numPr>
          <w:ilvl w:val="0"/>
          <w:numId w:val="12"/>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lastRenderedPageBreak/>
        <w:t>назначает лицо, ответственное за организацию обработки персональных данных в Компании;</w:t>
      </w:r>
    </w:p>
    <w:p w:rsidR="00657B5A" w:rsidRPr="000A3552" w:rsidRDefault="00657B5A" w:rsidP="00657B5A">
      <w:pPr>
        <w:numPr>
          <w:ilvl w:val="0"/>
          <w:numId w:val="12"/>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издает локальные нормативные акты, определяющие вопросы обработки и защиты персональных данных в Компании;</w:t>
      </w:r>
    </w:p>
    <w:p w:rsidR="00657B5A" w:rsidRPr="000A3552" w:rsidRDefault="00657B5A" w:rsidP="00657B5A">
      <w:pPr>
        <w:numPr>
          <w:ilvl w:val="0"/>
          <w:numId w:val="12"/>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осуществляет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и локальных нормативных актов Оператора в области персональных данных, в том числе требованиями к защите персональных данных;</w:t>
      </w:r>
    </w:p>
    <w:p w:rsidR="00657B5A" w:rsidRPr="000A3552" w:rsidRDefault="00657B5A" w:rsidP="00657B5A">
      <w:pPr>
        <w:numPr>
          <w:ilvl w:val="0"/>
          <w:numId w:val="12"/>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публикует или иным образом обеспечивает неограниченный доступ к настоящей Политике;</w:t>
      </w:r>
    </w:p>
    <w:p w:rsidR="00657B5A" w:rsidRPr="000A3552" w:rsidRDefault="00657B5A" w:rsidP="00657B5A">
      <w:pPr>
        <w:numPr>
          <w:ilvl w:val="0"/>
          <w:numId w:val="12"/>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657B5A" w:rsidRPr="000A3552" w:rsidRDefault="00657B5A" w:rsidP="00657B5A">
      <w:pPr>
        <w:numPr>
          <w:ilvl w:val="0"/>
          <w:numId w:val="12"/>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rsidR="00657B5A" w:rsidRPr="000A3552" w:rsidRDefault="00657B5A" w:rsidP="00657B5A">
      <w:pPr>
        <w:numPr>
          <w:ilvl w:val="0"/>
          <w:numId w:val="12"/>
        </w:numPr>
        <w:shd w:val="clear" w:color="auto" w:fill="FFFFFF"/>
        <w:spacing w:after="26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совершает иные действия, предусмотренные законодательством Российской Федерации в области персональных данных.</w:t>
      </w:r>
    </w:p>
    <w:p w:rsidR="00657B5A" w:rsidRPr="000A3552" w:rsidRDefault="00657B5A" w:rsidP="00657B5A">
      <w:pPr>
        <w:shd w:val="clear" w:color="auto" w:fill="FFFFFF"/>
        <w:spacing w:after="260" w:line="281" w:lineRule="auto"/>
        <w:rPr>
          <w:rFonts w:ascii="Times New Roman" w:eastAsia="Times" w:hAnsi="Times New Roman" w:cs="Times New Roman"/>
          <w:b/>
          <w:sz w:val="24"/>
          <w:szCs w:val="24"/>
        </w:rPr>
      </w:pPr>
      <w:r w:rsidRPr="000A3552">
        <w:rPr>
          <w:rFonts w:ascii="Times New Roman" w:eastAsia="Times" w:hAnsi="Times New Roman" w:cs="Times New Roman"/>
          <w:b/>
          <w:sz w:val="24"/>
          <w:szCs w:val="24"/>
        </w:rPr>
        <w:t>5. Основные права субъектов персональных данных</w:t>
      </w:r>
    </w:p>
    <w:p w:rsidR="00657B5A" w:rsidRPr="000A3552" w:rsidRDefault="00657B5A" w:rsidP="005379CE">
      <w:pPr>
        <w:shd w:val="clear" w:color="auto" w:fill="FFFFFF"/>
        <w:spacing w:after="0" w:line="281" w:lineRule="auto"/>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 xml:space="preserve">Субъекты персональных данных имеют право </w:t>
      </w:r>
      <w:proofErr w:type="gramStart"/>
      <w:r w:rsidRPr="000A3552">
        <w:rPr>
          <w:rFonts w:ascii="Times New Roman" w:eastAsia="Times" w:hAnsi="Times New Roman" w:cs="Times New Roman"/>
          <w:sz w:val="24"/>
          <w:szCs w:val="24"/>
        </w:rPr>
        <w:t>на</w:t>
      </w:r>
      <w:proofErr w:type="gramEnd"/>
      <w:r w:rsidRPr="000A3552">
        <w:rPr>
          <w:rFonts w:ascii="Times New Roman" w:eastAsia="Times" w:hAnsi="Times New Roman" w:cs="Times New Roman"/>
          <w:sz w:val="24"/>
          <w:szCs w:val="24"/>
        </w:rPr>
        <w:t>:</w:t>
      </w:r>
    </w:p>
    <w:p w:rsidR="00657B5A" w:rsidRPr="000A3552" w:rsidRDefault="00657B5A" w:rsidP="005379CE">
      <w:pPr>
        <w:numPr>
          <w:ilvl w:val="0"/>
          <w:numId w:val="13"/>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полную информацию об их персональных данных, обрабатываемых Оператором;</w:t>
      </w:r>
    </w:p>
    <w:p w:rsidR="00657B5A" w:rsidRPr="000A3552" w:rsidRDefault="00657B5A" w:rsidP="005379CE">
      <w:pPr>
        <w:numPr>
          <w:ilvl w:val="0"/>
          <w:numId w:val="13"/>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законодательством Российской Федерации;</w:t>
      </w:r>
    </w:p>
    <w:p w:rsidR="00657B5A" w:rsidRPr="000A3552" w:rsidRDefault="00657B5A" w:rsidP="00657B5A">
      <w:pPr>
        <w:numPr>
          <w:ilvl w:val="0"/>
          <w:numId w:val="13"/>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657B5A" w:rsidRPr="000A3552" w:rsidRDefault="00657B5A" w:rsidP="00657B5A">
      <w:pPr>
        <w:numPr>
          <w:ilvl w:val="0"/>
          <w:numId w:val="13"/>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отзыв согласия на обработку персональных данных;</w:t>
      </w:r>
    </w:p>
    <w:p w:rsidR="00657B5A" w:rsidRPr="000A3552" w:rsidRDefault="00657B5A" w:rsidP="00657B5A">
      <w:pPr>
        <w:numPr>
          <w:ilvl w:val="0"/>
          <w:numId w:val="13"/>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принятие предусмотренных законом мер по защите своих прав;</w:t>
      </w:r>
    </w:p>
    <w:p w:rsidR="00657B5A" w:rsidRPr="000A3552" w:rsidRDefault="00657B5A" w:rsidP="00657B5A">
      <w:pPr>
        <w:numPr>
          <w:ilvl w:val="0"/>
          <w:numId w:val="13"/>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обжалование действия или бездействия Оператора,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657B5A" w:rsidRPr="000A3552" w:rsidRDefault="00657B5A" w:rsidP="000A3552">
      <w:pPr>
        <w:numPr>
          <w:ilvl w:val="0"/>
          <w:numId w:val="13"/>
        </w:numPr>
        <w:shd w:val="clear" w:color="auto" w:fill="FFFFFF"/>
        <w:spacing w:after="0" w:line="281" w:lineRule="auto"/>
        <w:ind w:left="880"/>
        <w:jc w:val="both"/>
        <w:rPr>
          <w:rFonts w:ascii="Times New Roman" w:eastAsia="Times" w:hAnsi="Times New Roman" w:cs="Times New Roman"/>
          <w:sz w:val="24"/>
          <w:szCs w:val="24"/>
        </w:rPr>
      </w:pPr>
      <w:r w:rsidRPr="000A3552">
        <w:rPr>
          <w:rFonts w:ascii="Times New Roman" w:eastAsia="Times" w:hAnsi="Times New Roman" w:cs="Times New Roman"/>
          <w:sz w:val="24"/>
          <w:szCs w:val="24"/>
        </w:rPr>
        <w:t>осуществление иных прав, предусмотренных законодательством Российской Федерации.</w:t>
      </w:r>
    </w:p>
    <w:p w:rsidR="000A3552" w:rsidRPr="000A3552" w:rsidRDefault="000A3552" w:rsidP="000A3552">
      <w:pPr>
        <w:shd w:val="clear" w:color="auto" w:fill="FFFFFF"/>
        <w:spacing w:after="0" w:line="281" w:lineRule="auto"/>
        <w:ind w:left="880"/>
        <w:jc w:val="both"/>
        <w:rPr>
          <w:rFonts w:ascii="Times New Roman" w:eastAsia="Times" w:hAnsi="Times New Roman" w:cs="Times New Roman"/>
          <w:sz w:val="24"/>
          <w:szCs w:val="24"/>
        </w:rPr>
      </w:pPr>
    </w:p>
    <w:p w:rsidR="002F2051" w:rsidRPr="000A3552" w:rsidRDefault="00CA65BB" w:rsidP="000A3552">
      <w:pPr>
        <w:pStyle w:val="s3"/>
        <w:spacing w:before="0" w:beforeAutospacing="0" w:after="0" w:afterAutospacing="0"/>
      </w:pPr>
      <w:r w:rsidRPr="000A3552">
        <w:rPr>
          <w:rStyle w:val="a4"/>
        </w:rPr>
        <w:t>6</w:t>
      </w:r>
      <w:r w:rsidR="002F2051" w:rsidRPr="000A3552">
        <w:rPr>
          <w:rStyle w:val="a4"/>
        </w:rPr>
        <w:t>. Порядок и условия обработки персональных данных</w:t>
      </w:r>
    </w:p>
    <w:p w:rsidR="002F2051" w:rsidRPr="000A3552" w:rsidRDefault="002F2051" w:rsidP="000A3552">
      <w:pPr>
        <w:pStyle w:val="s3"/>
        <w:spacing w:before="0" w:beforeAutospacing="0" w:after="0" w:afterAutospacing="0"/>
        <w:jc w:val="center"/>
      </w:pPr>
    </w:p>
    <w:p w:rsidR="002F2051" w:rsidRPr="000A3552" w:rsidRDefault="005379CE" w:rsidP="000A3552">
      <w:pPr>
        <w:pStyle w:val="s1"/>
        <w:spacing w:before="0" w:beforeAutospacing="0" w:after="0" w:afterAutospacing="0"/>
        <w:jc w:val="both"/>
      </w:pPr>
      <w:r w:rsidRPr="000A3552">
        <w:t>6</w:t>
      </w:r>
      <w:r w:rsidR="002F2051" w:rsidRPr="000A3552">
        <w:t xml:space="preserve">.1. </w:t>
      </w:r>
      <w:proofErr w:type="gramStart"/>
      <w:r w:rsidR="002F2051" w:rsidRPr="000A3552">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2F2051" w:rsidRPr="000A3552" w:rsidRDefault="005379CE" w:rsidP="002F2051">
      <w:pPr>
        <w:pStyle w:val="s1"/>
        <w:spacing w:before="0" w:beforeAutospacing="0" w:after="0" w:afterAutospacing="0"/>
        <w:jc w:val="both"/>
      </w:pPr>
      <w:r w:rsidRPr="000A3552">
        <w:t>6</w:t>
      </w:r>
      <w:r w:rsidR="002F2051" w:rsidRPr="000A3552">
        <w:t>.2. Обработка персональных данных осуществляется с соблюдением принципов и правил, предусмотренных </w:t>
      </w:r>
      <w:hyperlink r:id="rId17" w:anchor="/document/12148567/entry/0" w:history="1">
        <w:r w:rsidR="002F2051" w:rsidRPr="000A3552">
          <w:rPr>
            <w:rStyle w:val="a5"/>
            <w:color w:val="auto"/>
            <w:u w:val="none"/>
          </w:rPr>
          <w:t>Федеральным законом</w:t>
        </w:r>
      </w:hyperlink>
      <w:r w:rsidR="002F2051" w:rsidRPr="000A3552">
        <w:t> "О персональных данных".</w:t>
      </w:r>
    </w:p>
    <w:p w:rsidR="002F2051" w:rsidRPr="000A3552" w:rsidRDefault="005379CE" w:rsidP="002F2051">
      <w:pPr>
        <w:pStyle w:val="s1"/>
        <w:spacing w:before="0" w:beforeAutospacing="0" w:after="0" w:afterAutospacing="0"/>
        <w:jc w:val="both"/>
      </w:pPr>
      <w:r w:rsidRPr="000A3552">
        <w:lastRenderedPageBreak/>
        <w:t>6</w:t>
      </w:r>
      <w:r w:rsidR="002F2051" w:rsidRPr="000A3552">
        <w:t>.3.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2F2051" w:rsidRPr="000A3552" w:rsidRDefault="005379CE" w:rsidP="002F2051">
      <w:pPr>
        <w:pStyle w:val="s1"/>
        <w:spacing w:before="0" w:beforeAutospacing="0" w:after="0" w:afterAutospacing="0"/>
        <w:jc w:val="both"/>
      </w:pPr>
      <w:r w:rsidRPr="000A3552">
        <w:t>6</w:t>
      </w:r>
      <w:r w:rsidR="002F2051" w:rsidRPr="000A3552">
        <w:t>.4.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r:id="rId18" w:anchor="/document/12148567/entry/0" w:history="1">
        <w:r w:rsidR="002F2051" w:rsidRPr="000A3552">
          <w:rPr>
            <w:rStyle w:val="a5"/>
            <w:color w:val="auto"/>
            <w:u w:val="none"/>
          </w:rPr>
          <w:t>федеральным законом</w:t>
        </w:r>
      </w:hyperlink>
      <w:r w:rsidR="002F2051" w:rsidRPr="000A3552">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F2051" w:rsidRPr="000A3552" w:rsidRDefault="005379CE" w:rsidP="002F2051">
      <w:pPr>
        <w:pStyle w:val="s1"/>
        <w:spacing w:before="0" w:beforeAutospacing="0" w:after="0" w:afterAutospacing="0"/>
        <w:jc w:val="both"/>
      </w:pPr>
      <w:r w:rsidRPr="000A3552">
        <w:t>6</w:t>
      </w:r>
      <w:r w:rsidR="002F2051" w:rsidRPr="000A3552">
        <w:t>.5.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19" w:anchor="/document/12148567/entry/41815" w:history="1">
        <w:proofErr w:type="gramStart"/>
        <w:r w:rsidR="002F2051" w:rsidRPr="000A3552">
          <w:rPr>
            <w:rStyle w:val="a5"/>
            <w:color w:val="auto"/>
            <w:u w:val="none"/>
          </w:rPr>
          <w:t>ч</w:t>
        </w:r>
        <w:proofErr w:type="gramEnd"/>
        <w:r w:rsidR="002F2051" w:rsidRPr="000A3552">
          <w:rPr>
            <w:rStyle w:val="a5"/>
            <w:color w:val="auto"/>
            <w:u w:val="none"/>
          </w:rPr>
          <w:t>. 5 ст. 18</w:t>
        </w:r>
      </w:hyperlink>
      <w:r w:rsidR="002F2051" w:rsidRPr="000A3552">
        <w:t> Федерального закона "О персональных данных".</w:t>
      </w:r>
    </w:p>
    <w:p w:rsidR="002F2051" w:rsidRPr="000A3552" w:rsidRDefault="005379CE" w:rsidP="002F2051">
      <w:pPr>
        <w:pStyle w:val="s1"/>
        <w:spacing w:before="0" w:beforeAutospacing="0" w:after="0" w:afterAutospacing="0"/>
        <w:jc w:val="both"/>
      </w:pPr>
      <w:r w:rsidRPr="000A3552">
        <w:t>6</w:t>
      </w:r>
      <w:r w:rsidR="002F2051" w:rsidRPr="000A3552">
        <w:t>.6.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2F2051" w:rsidRPr="000A3552" w:rsidRDefault="005379CE" w:rsidP="002F2051">
      <w:pPr>
        <w:pStyle w:val="s1"/>
        <w:spacing w:before="0" w:beforeAutospacing="0" w:after="0" w:afterAutospacing="0"/>
        <w:jc w:val="both"/>
      </w:pPr>
      <w:r w:rsidRPr="000A3552">
        <w:t>6</w:t>
      </w:r>
      <w:r w:rsidR="002F2051" w:rsidRPr="000A3552">
        <w:t>.7.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2F2051" w:rsidRPr="000A3552" w:rsidRDefault="002F2051" w:rsidP="002F2051">
      <w:pPr>
        <w:pStyle w:val="s1"/>
        <w:spacing w:before="0" w:beforeAutospacing="0" w:after="0" w:afterAutospacing="0"/>
        <w:jc w:val="both"/>
      </w:pPr>
      <w:r w:rsidRPr="000A3552">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0" w:anchor="/document/12148567/entry/0" w:history="1">
        <w:r w:rsidRPr="000A3552">
          <w:rPr>
            <w:rStyle w:val="a5"/>
            <w:color w:val="auto"/>
            <w:u w:val="none"/>
          </w:rPr>
          <w:t>Федеральным законом</w:t>
        </w:r>
      </w:hyperlink>
      <w:r w:rsidRPr="000A3552">
        <w:t> "О персональных данных".</w:t>
      </w:r>
    </w:p>
    <w:p w:rsidR="002F2051" w:rsidRPr="000A3552" w:rsidRDefault="002F2051" w:rsidP="002F2051">
      <w:pPr>
        <w:pStyle w:val="s1"/>
        <w:spacing w:before="0" w:beforeAutospacing="0" w:after="0" w:afterAutospacing="0"/>
        <w:jc w:val="both"/>
      </w:pPr>
      <w:r w:rsidRPr="000A3552">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2F2051" w:rsidRPr="000A3552" w:rsidRDefault="00E75725" w:rsidP="00E75725">
      <w:pPr>
        <w:pStyle w:val="s9"/>
        <w:spacing w:before="0" w:beforeAutospacing="0" w:after="0" w:afterAutospacing="0"/>
        <w:jc w:val="both"/>
      </w:pPr>
      <w:r w:rsidRPr="000A3552">
        <w:rPr>
          <w:rStyle w:val="a3"/>
          <w:i w:val="0"/>
        </w:rPr>
        <w:t xml:space="preserve"> </w:t>
      </w:r>
      <w:r w:rsidR="005379CE" w:rsidRPr="000A3552">
        <w:rPr>
          <w:rStyle w:val="a3"/>
          <w:i w:val="0"/>
        </w:rPr>
        <w:t>6</w:t>
      </w:r>
      <w:r w:rsidR="002F2051" w:rsidRPr="000A3552">
        <w:t>.8.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21" w:anchor="/document/12148567/entry/7" w:history="1">
        <w:r w:rsidR="002F2051" w:rsidRPr="000A3552">
          <w:rPr>
            <w:rStyle w:val="a5"/>
            <w:color w:val="auto"/>
            <w:u w:val="none"/>
          </w:rPr>
          <w:t>федеральным законом</w:t>
        </w:r>
      </w:hyperlink>
      <w:r w:rsidR="002F2051" w:rsidRPr="000A3552">
        <w:t>.</w:t>
      </w:r>
    </w:p>
    <w:p w:rsidR="002F2051" w:rsidRPr="000A3552" w:rsidRDefault="002F2051" w:rsidP="002F2051">
      <w:pPr>
        <w:pStyle w:val="s1"/>
        <w:spacing w:before="0" w:beforeAutospacing="0" w:after="0" w:afterAutospacing="0"/>
        <w:jc w:val="both"/>
      </w:pPr>
      <w:r w:rsidRPr="000A3552">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F2051" w:rsidRPr="000A3552" w:rsidRDefault="002F2051" w:rsidP="002F2051">
      <w:pPr>
        <w:pStyle w:val="s1"/>
        <w:spacing w:before="0" w:beforeAutospacing="0" w:after="0" w:afterAutospacing="0"/>
        <w:jc w:val="both"/>
      </w:pPr>
      <w:r w:rsidRPr="000A3552">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2F2051" w:rsidRPr="000A3552" w:rsidRDefault="005379CE" w:rsidP="002F2051">
      <w:pPr>
        <w:pStyle w:val="s1"/>
        <w:spacing w:before="0" w:beforeAutospacing="0" w:after="0" w:afterAutospacing="0"/>
        <w:jc w:val="both"/>
      </w:pPr>
      <w:r w:rsidRPr="000A3552">
        <w:t>6</w:t>
      </w:r>
      <w:r w:rsidR="002F2051" w:rsidRPr="000A3552">
        <w:t>.9. Оператор обязан принимать меры, необходимые и достаточные для обеспечения выполнения обязанностей, предусмотренных </w:t>
      </w:r>
      <w:hyperlink r:id="rId22" w:anchor="/document/12148567/entry/181" w:history="1">
        <w:r w:rsidR="002F2051" w:rsidRPr="000A3552">
          <w:rPr>
            <w:rStyle w:val="a5"/>
            <w:color w:val="auto"/>
            <w:u w:val="none"/>
          </w:rPr>
          <w:t>Федеральным законом</w:t>
        </w:r>
      </w:hyperlink>
      <w:r w:rsidR="002F2051" w:rsidRPr="000A3552">
        <w:t>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2F2051" w:rsidRPr="000A3552" w:rsidRDefault="005379CE" w:rsidP="002F2051">
      <w:pPr>
        <w:pStyle w:val="s1"/>
        <w:spacing w:before="0" w:beforeAutospacing="0" w:after="0" w:afterAutospacing="0"/>
        <w:jc w:val="both"/>
      </w:pPr>
      <w:r w:rsidRPr="000A3552">
        <w:t>6</w:t>
      </w:r>
      <w:r w:rsidR="002F2051" w:rsidRPr="000A3552">
        <w:t>.10.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F2051" w:rsidRDefault="002F2051" w:rsidP="002F2051">
      <w:pPr>
        <w:pStyle w:val="s1"/>
        <w:spacing w:before="0" w:beforeAutospacing="0" w:after="0" w:afterAutospacing="0"/>
        <w:jc w:val="both"/>
      </w:pPr>
      <w:r w:rsidRPr="000A3552">
        <w:t> </w:t>
      </w:r>
    </w:p>
    <w:p w:rsidR="00EC1883" w:rsidRDefault="00EC1883" w:rsidP="00EC1883">
      <w:pPr>
        <w:pStyle w:val="s1"/>
        <w:spacing w:before="0" w:beforeAutospacing="0" w:after="0" w:afterAutospacing="0"/>
        <w:jc w:val="center"/>
      </w:pPr>
      <w:r>
        <w:t>Санкт-Петербург</w:t>
      </w:r>
    </w:p>
    <w:p w:rsidR="00EC1883" w:rsidRPr="000A3552" w:rsidRDefault="00EC1883" w:rsidP="00EC1883">
      <w:pPr>
        <w:pStyle w:val="s1"/>
        <w:spacing w:before="0" w:beforeAutospacing="0" w:after="0" w:afterAutospacing="0"/>
        <w:jc w:val="center"/>
      </w:pPr>
      <w:r>
        <w:t>202</w:t>
      </w:r>
      <w:r w:rsidR="00FF1C99">
        <w:t>5</w:t>
      </w:r>
      <w:r>
        <w:t xml:space="preserve"> г.</w:t>
      </w:r>
    </w:p>
    <w:sectPr w:rsidR="00EC1883" w:rsidRPr="000A3552" w:rsidSect="005379CE">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1D93"/>
    <w:multiLevelType w:val="multilevel"/>
    <w:tmpl w:val="7C2AE896"/>
    <w:lvl w:ilvl="0">
      <w:start w:val="1"/>
      <w:numFmt w:val="decimal"/>
      <w:lvlText w:val="%1."/>
      <w:lvlJc w:val="left"/>
      <w:pPr>
        <w:ind w:left="465" w:hanging="465"/>
      </w:pPr>
      <w:rPr>
        <w:rFonts w:ascii="Times New Roman" w:hAnsi="Times New Roman" w:cs="Times New Roman" w:hint="default"/>
        <w:sz w:val="24"/>
      </w:rPr>
    </w:lvl>
    <w:lvl w:ilvl="1">
      <w:start w:val="1"/>
      <w:numFmt w:val="decimal"/>
      <w:lvlText w:val="%1.%2."/>
      <w:lvlJc w:val="left"/>
      <w:pPr>
        <w:ind w:left="525" w:hanging="465"/>
      </w:pPr>
      <w:rPr>
        <w:rFonts w:ascii="Times New Roman" w:hAnsi="Times New Roman" w:cs="Times New Roman" w:hint="default"/>
        <w:sz w:val="24"/>
      </w:rPr>
    </w:lvl>
    <w:lvl w:ilvl="2">
      <w:start w:val="1"/>
      <w:numFmt w:val="decimal"/>
      <w:lvlText w:val="%1.%2.%3."/>
      <w:lvlJc w:val="left"/>
      <w:pPr>
        <w:ind w:left="840" w:hanging="720"/>
      </w:pPr>
      <w:rPr>
        <w:rFonts w:ascii="Times New Roman" w:hAnsi="Times New Roman" w:cs="Times New Roman" w:hint="default"/>
        <w:sz w:val="24"/>
      </w:rPr>
    </w:lvl>
    <w:lvl w:ilvl="3">
      <w:start w:val="1"/>
      <w:numFmt w:val="decimal"/>
      <w:lvlText w:val="%1.%2.%3.%4."/>
      <w:lvlJc w:val="left"/>
      <w:pPr>
        <w:ind w:left="900" w:hanging="720"/>
      </w:pPr>
      <w:rPr>
        <w:rFonts w:ascii="Times New Roman" w:hAnsi="Times New Roman" w:cs="Times New Roman" w:hint="default"/>
        <w:sz w:val="24"/>
      </w:rPr>
    </w:lvl>
    <w:lvl w:ilvl="4">
      <w:start w:val="1"/>
      <w:numFmt w:val="decimal"/>
      <w:lvlText w:val="%1.%2.%3.%4.%5."/>
      <w:lvlJc w:val="left"/>
      <w:pPr>
        <w:ind w:left="1320" w:hanging="1080"/>
      </w:pPr>
      <w:rPr>
        <w:rFonts w:ascii="Times New Roman" w:hAnsi="Times New Roman" w:cs="Times New Roman" w:hint="default"/>
        <w:sz w:val="24"/>
      </w:rPr>
    </w:lvl>
    <w:lvl w:ilvl="5">
      <w:start w:val="1"/>
      <w:numFmt w:val="decimal"/>
      <w:lvlText w:val="%1.%2.%3.%4.%5.%6."/>
      <w:lvlJc w:val="left"/>
      <w:pPr>
        <w:ind w:left="1380" w:hanging="1080"/>
      </w:pPr>
      <w:rPr>
        <w:rFonts w:ascii="Times New Roman" w:hAnsi="Times New Roman" w:cs="Times New Roman" w:hint="default"/>
        <w:sz w:val="24"/>
      </w:rPr>
    </w:lvl>
    <w:lvl w:ilvl="6">
      <w:start w:val="1"/>
      <w:numFmt w:val="decimal"/>
      <w:lvlText w:val="%1.%2.%3.%4.%5.%6.%7."/>
      <w:lvlJc w:val="left"/>
      <w:pPr>
        <w:ind w:left="1800" w:hanging="1440"/>
      </w:pPr>
      <w:rPr>
        <w:rFonts w:ascii="Times New Roman" w:hAnsi="Times New Roman" w:cs="Times New Roman" w:hint="default"/>
        <w:sz w:val="24"/>
      </w:rPr>
    </w:lvl>
    <w:lvl w:ilvl="7">
      <w:start w:val="1"/>
      <w:numFmt w:val="decimal"/>
      <w:lvlText w:val="%1.%2.%3.%4.%5.%6.%7.%8."/>
      <w:lvlJc w:val="left"/>
      <w:pPr>
        <w:ind w:left="1860" w:hanging="1440"/>
      </w:pPr>
      <w:rPr>
        <w:rFonts w:ascii="Times New Roman" w:hAnsi="Times New Roman" w:cs="Times New Roman" w:hint="default"/>
        <w:sz w:val="24"/>
      </w:rPr>
    </w:lvl>
    <w:lvl w:ilvl="8">
      <w:start w:val="1"/>
      <w:numFmt w:val="decimal"/>
      <w:lvlText w:val="%1.%2.%3.%4.%5.%6.%7.%8.%9."/>
      <w:lvlJc w:val="left"/>
      <w:pPr>
        <w:ind w:left="2280" w:hanging="1800"/>
      </w:pPr>
      <w:rPr>
        <w:rFonts w:ascii="Times New Roman" w:hAnsi="Times New Roman" w:cs="Times New Roman" w:hint="default"/>
        <w:sz w:val="24"/>
      </w:rPr>
    </w:lvl>
  </w:abstractNum>
  <w:abstractNum w:abstractNumId="1">
    <w:nsid w:val="08264C1E"/>
    <w:multiLevelType w:val="multilevel"/>
    <w:tmpl w:val="BF9417AC"/>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BFE481B"/>
    <w:multiLevelType w:val="multilevel"/>
    <w:tmpl w:val="0CA46922"/>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00A4C36"/>
    <w:multiLevelType w:val="hybridMultilevel"/>
    <w:tmpl w:val="FEE074D4"/>
    <w:lvl w:ilvl="0" w:tplc="88164E92">
      <w:start w:val="1"/>
      <w:numFmt w:val="decimal"/>
      <w:lvlText w:val="%1."/>
      <w:lvlJc w:val="left"/>
      <w:pPr>
        <w:tabs>
          <w:tab w:val="num" w:pos="720"/>
        </w:tabs>
        <w:ind w:left="720" w:hanging="360"/>
      </w:pPr>
    </w:lvl>
    <w:lvl w:ilvl="1" w:tplc="9D6EFE3E" w:tentative="1">
      <w:start w:val="1"/>
      <w:numFmt w:val="decimal"/>
      <w:lvlText w:val="%2."/>
      <w:lvlJc w:val="left"/>
      <w:pPr>
        <w:tabs>
          <w:tab w:val="num" w:pos="1440"/>
        </w:tabs>
        <w:ind w:left="1440" w:hanging="360"/>
      </w:pPr>
    </w:lvl>
    <w:lvl w:ilvl="2" w:tplc="24901B18" w:tentative="1">
      <w:start w:val="1"/>
      <w:numFmt w:val="decimal"/>
      <w:lvlText w:val="%3."/>
      <w:lvlJc w:val="left"/>
      <w:pPr>
        <w:tabs>
          <w:tab w:val="num" w:pos="2160"/>
        </w:tabs>
        <w:ind w:left="2160" w:hanging="360"/>
      </w:pPr>
    </w:lvl>
    <w:lvl w:ilvl="3" w:tplc="A7D2BF96" w:tentative="1">
      <w:start w:val="1"/>
      <w:numFmt w:val="decimal"/>
      <w:lvlText w:val="%4."/>
      <w:lvlJc w:val="left"/>
      <w:pPr>
        <w:tabs>
          <w:tab w:val="num" w:pos="2880"/>
        </w:tabs>
        <w:ind w:left="2880" w:hanging="360"/>
      </w:pPr>
    </w:lvl>
    <w:lvl w:ilvl="4" w:tplc="80221586" w:tentative="1">
      <w:start w:val="1"/>
      <w:numFmt w:val="decimal"/>
      <w:lvlText w:val="%5."/>
      <w:lvlJc w:val="left"/>
      <w:pPr>
        <w:tabs>
          <w:tab w:val="num" w:pos="3600"/>
        </w:tabs>
        <w:ind w:left="3600" w:hanging="360"/>
      </w:pPr>
    </w:lvl>
    <w:lvl w:ilvl="5" w:tplc="2FC2A4C8" w:tentative="1">
      <w:start w:val="1"/>
      <w:numFmt w:val="decimal"/>
      <w:lvlText w:val="%6."/>
      <w:lvlJc w:val="left"/>
      <w:pPr>
        <w:tabs>
          <w:tab w:val="num" w:pos="4320"/>
        </w:tabs>
        <w:ind w:left="4320" w:hanging="360"/>
      </w:pPr>
    </w:lvl>
    <w:lvl w:ilvl="6" w:tplc="0C16FBCA" w:tentative="1">
      <w:start w:val="1"/>
      <w:numFmt w:val="decimal"/>
      <w:lvlText w:val="%7."/>
      <w:lvlJc w:val="left"/>
      <w:pPr>
        <w:tabs>
          <w:tab w:val="num" w:pos="5040"/>
        </w:tabs>
        <w:ind w:left="5040" w:hanging="360"/>
      </w:pPr>
    </w:lvl>
    <w:lvl w:ilvl="7" w:tplc="142E8366" w:tentative="1">
      <w:start w:val="1"/>
      <w:numFmt w:val="decimal"/>
      <w:lvlText w:val="%8."/>
      <w:lvlJc w:val="left"/>
      <w:pPr>
        <w:tabs>
          <w:tab w:val="num" w:pos="5760"/>
        </w:tabs>
        <w:ind w:left="5760" w:hanging="360"/>
      </w:pPr>
    </w:lvl>
    <w:lvl w:ilvl="8" w:tplc="703AF71A" w:tentative="1">
      <w:start w:val="1"/>
      <w:numFmt w:val="decimal"/>
      <w:lvlText w:val="%9."/>
      <w:lvlJc w:val="left"/>
      <w:pPr>
        <w:tabs>
          <w:tab w:val="num" w:pos="6480"/>
        </w:tabs>
        <w:ind w:left="6480" w:hanging="360"/>
      </w:pPr>
    </w:lvl>
  </w:abstractNum>
  <w:abstractNum w:abstractNumId="4">
    <w:nsid w:val="30295800"/>
    <w:multiLevelType w:val="multilevel"/>
    <w:tmpl w:val="8C0AF86E"/>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70C74CA"/>
    <w:multiLevelType w:val="multilevel"/>
    <w:tmpl w:val="7492A4B4"/>
    <w:lvl w:ilvl="0">
      <w:start w:val="3"/>
      <w:numFmt w:val="decimal"/>
      <w:lvlText w:val="%1."/>
      <w:lvlJc w:val="left"/>
      <w:pPr>
        <w:ind w:left="825" w:hanging="360"/>
      </w:pPr>
      <w:rPr>
        <w:rFonts w:hint="default"/>
      </w:rPr>
    </w:lvl>
    <w:lvl w:ilvl="1">
      <w:start w:val="1"/>
      <w:numFmt w:val="decimal"/>
      <w:isLgl/>
      <w:lvlText w:val="%1.%2."/>
      <w:lvlJc w:val="left"/>
      <w:pPr>
        <w:ind w:left="1005" w:hanging="540"/>
      </w:pPr>
      <w:rPr>
        <w:rFonts w:hint="default"/>
      </w:rPr>
    </w:lvl>
    <w:lvl w:ilvl="2">
      <w:start w:val="3"/>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265" w:hanging="1800"/>
      </w:pPr>
      <w:rPr>
        <w:rFonts w:hint="default"/>
      </w:rPr>
    </w:lvl>
  </w:abstractNum>
  <w:abstractNum w:abstractNumId="6">
    <w:nsid w:val="3B7D77C9"/>
    <w:multiLevelType w:val="multilevel"/>
    <w:tmpl w:val="7430BC3A"/>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12904DD"/>
    <w:multiLevelType w:val="multilevel"/>
    <w:tmpl w:val="618EEB8A"/>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853552D"/>
    <w:multiLevelType w:val="multilevel"/>
    <w:tmpl w:val="C6CAB90A"/>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9906EA2"/>
    <w:multiLevelType w:val="multilevel"/>
    <w:tmpl w:val="0D061602"/>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E304279"/>
    <w:multiLevelType w:val="multilevel"/>
    <w:tmpl w:val="998E4724"/>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0756CC1"/>
    <w:multiLevelType w:val="multilevel"/>
    <w:tmpl w:val="EE84C246"/>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37C10DF"/>
    <w:multiLevelType w:val="multilevel"/>
    <w:tmpl w:val="6BC015D2"/>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7FC3370"/>
    <w:multiLevelType w:val="multilevel"/>
    <w:tmpl w:val="01A8C474"/>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2"/>
  </w:num>
  <w:num w:numId="3">
    <w:abstractNumId w:val="4"/>
  </w:num>
  <w:num w:numId="4">
    <w:abstractNumId w:val="13"/>
  </w:num>
  <w:num w:numId="5">
    <w:abstractNumId w:val="6"/>
  </w:num>
  <w:num w:numId="6">
    <w:abstractNumId w:val="7"/>
  </w:num>
  <w:num w:numId="7">
    <w:abstractNumId w:val="9"/>
  </w:num>
  <w:num w:numId="8">
    <w:abstractNumId w:val="8"/>
  </w:num>
  <w:num w:numId="9">
    <w:abstractNumId w:val="0"/>
  </w:num>
  <w:num w:numId="10">
    <w:abstractNumId w:val="1"/>
  </w:num>
  <w:num w:numId="11">
    <w:abstractNumId w:val="5"/>
  </w:num>
  <w:num w:numId="12">
    <w:abstractNumId w:val="2"/>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2F2051"/>
    <w:rsid w:val="00011AC5"/>
    <w:rsid w:val="000A3552"/>
    <w:rsid w:val="00110D38"/>
    <w:rsid w:val="001B6E50"/>
    <w:rsid w:val="002868ED"/>
    <w:rsid w:val="002F2051"/>
    <w:rsid w:val="00415DF1"/>
    <w:rsid w:val="00486D99"/>
    <w:rsid w:val="005379CE"/>
    <w:rsid w:val="00564E30"/>
    <w:rsid w:val="0057250F"/>
    <w:rsid w:val="00657B5A"/>
    <w:rsid w:val="007F7280"/>
    <w:rsid w:val="00894CB3"/>
    <w:rsid w:val="009E1AF4"/>
    <w:rsid w:val="009E5791"/>
    <w:rsid w:val="009F2816"/>
    <w:rsid w:val="00A223C6"/>
    <w:rsid w:val="00A63975"/>
    <w:rsid w:val="00A63D7F"/>
    <w:rsid w:val="00AB3B6E"/>
    <w:rsid w:val="00AE2073"/>
    <w:rsid w:val="00B3109D"/>
    <w:rsid w:val="00B71642"/>
    <w:rsid w:val="00C3314B"/>
    <w:rsid w:val="00CA65BB"/>
    <w:rsid w:val="00DE333B"/>
    <w:rsid w:val="00E57503"/>
    <w:rsid w:val="00E57E34"/>
    <w:rsid w:val="00E75725"/>
    <w:rsid w:val="00EC1883"/>
    <w:rsid w:val="00F216DE"/>
    <w:rsid w:val="00F41511"/>
    <w:rsid w:val="00F452D8"/>
    <w:rsid w:val="00FF1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2F2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2F2051"/>
    <w:rPr>
      <w:i/>
      <w:iCs/>
    </w:rPr>
  </w:style>
  <w:style w:type="character" w:styleId="a4">
    <w:name w:val="Strong"/>
    <w:basedOn w:val="a0"/>
    <w:uiPriority w:val="22"/>
    <w:qFormat/>
    <w:rsid w:val="002F2051"/>
    <w:rPr>
      <w:b/>
      <w:bCs/>
    </w:rPr>
  </w:style>
  <w:style w:type="paragraph" w:customStyle="1" w:styleId="s1">
    <w:name w:val="s1"/>
    <w:basedOn w:val="a"/>
    <w:rsid w:val="002F2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F2051"/>
    <w:rPr>
      <w:color w:val="0000FF"/>
      <w:u w:val="single"/>
    </w:rPr>
  </w:style>
  <w:style w:type="paragraph" w:customStyle="1" w:styleId="s9">
    <w:name w:val="s9"/>
    <w:basedOn w:val="a"/>
    <w:rsid w:val="002F2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57E34"/>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657B5A"/>
    <w:pPr>
      <w:ind w:left="720"/>
      <w:contextualSpacing/>
    </w:pPr>
  </w:style>
</w:styles>
</file>

<file path=word/webSettings.xml><?xml version="1.0" encoding="utf-8"?>
<w:webSettings xmlns:r="http://schemas.openxmlformats.org/officeDocument/2006/relationships" xmlns:w="http://schemas.openxmlformats.org/wordprocessingml/2006/main">
  <w:divs>
    <w:div w:id="1010832026">
      <w:bodyDiv w:val="1"/>
      <w:marLeft w:val="0"/>
      <w:marRight w:val="0"/>
      <w:marTop w:val="0"/>
      <w:marBottom w:val="0"/>
      <w:divBdr>
        <w:top w:val="none" w:sz="0" w:space="0" w:color="auto"/>
        <w:left w:val="none" w:sz="0" w:space="0" w:color="auto"/>
        <w:bottom w:val="none" w:sz="0" w:space="0" w:color="auto"/>
        <w:right w:val="none" w:sz="0" w:space="0" w:color="auto"/>
      </w:divBdr>
    </w:div>
    <w:div w:id="18370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3980</Words>
  <Characters>22689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dcterms:created xsi:type="dcterms:W3CDTF">2025-04-08T13:56:00Z</dcterms:created>
  <dcterms:modified xsi:type="dcterms:W3CDTF">2025-04-08T13:56:00Z</dcterms:modified>
</cp:coreProperties>
</file>